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311"/>
        <w:tblW w:w="0" w:type="auto"/>
        <w:tblLook w:val="04A0" w:firstRow="1" w:lastRow="0" w:firstColumn="1" w:lastColumn="0" w:noHBand="0" w:noVBand="1"/>
      </w:tblPr>
      <w:tblGrid>
        <w:gridCol w:w="1696"/>
        <w:gridCol w:w="2268"/>
        <w:gridCol w:w="2268"/>
        <w:gridCol w:w="2410"/>
      </w:tblGrid>
      <w:tr w:rsidR="00EF5303" w14:paraId="71145990" w14:textId="77777777" w:rsidTr="00A36A7C">
        <w:tc>
          <w:tcPr>
            <w:tcW w:w="1696" w:type="dxa"/>
          </w:tcPr>
          <w:p w14:paraId="0E627DD0" w14:textId="43AF808C" w:rsidR="00EF5303" w:rsidRPr="00F0762D" w:rsidRDefault="00372D01" w:rsidP="00A36A7C">
            <w:pPr>
              <w:rPr>
                <w:b/>
                <w:bCs/>
              </w:rPr>
            </w:pPr>
            <w:bookmarkStart w:id="0" w:name="_GoBack"/>
            <w:bookmarkEnd w:id="0"/>
            <w:r>
              <w:rPr>
                <w:b/>
                <w:bCs/>
              </w:rPr>
              <w:t>C</w:t>
            </w:r>
          </w:p>
        </w:tc>
        <w:tc>
          <w:tcPr>
            <w:tcW w:w="2268" w:type="dxa"/>
          </w:tcPr>
          <w:p w14:paraId="73813E38" w14:textId="3EE35DEA" w:rsidR="00EF5303" w:rsidRPr="00F0762D" w:rsidRDefault="00372D01" w:rsidP="00A36A7C">
            <w:pPr>
              <w:rPr>
                <w:b/>
                <w:bCs/>
              </w:rPr>
            </w:pPr>
            <w:r>
              <w:rPr>
                <w:b/>
                <w:bCs/>
              </w:rPr>
              <w:t>C</w:t>
            </w:r>
          </w:p>
        </w:tc>
        <w:tc>
          <w:tcPr>
            <w:tcW w:w="2268" w:type="dxa"/>
          </w:tcPr>
          <w:p w14:paraId="7BF34F1F" w14:textId="3396B8CB" w:rsidR="00EF5303" w:rsidRPr="00F0762D" w:rsidRDefault="00372D01" w:rsidP="00A36A7C">
            <w:pPr>
              <w:rPr>
                <w:b/>
                <w:bCs/>
              </w:rPr>
            </w:pPr>
            <w:r>
              <w:rPr>
                <w:b/>
                <w:bCs/>
              </w:rPr>
              <w:t>C</w:t>
            </w:r>
          </w:p>
        </w:tc>
        <w:tc>
          <w:tcPr>
            <w:tcW w:w="2410" w:type="dxa"/>
          </w:tcPr>
          <w:p w14:paraId="402F491B" w14:textId="383C14F8" w:rsidR="00EF5303" w:rsidRPr="00F0762D" w:rsidRDefault="00372D01" w:rsidP="00A36A7C">
            <w:pPr>
              <w:rPr>
                <w:b/>
                <w:bCs/>
              </w:rPr>
            </w:pPr>
            <w:r>
              <w:rPr>
                <w:b/>
                <w:bCs/>
              </w:rPr>
              <w:t>C</w:t>
            </w:r>
          </w:p>
        </w:tc>
      </w:tr>
      <w:tr w:rsidR="00EF5303" w14:paraId="6C7CDDFA" w14:textId="77777777" w:rsidTr="00A36A7C">
        <w:tc>
          <w:tcPr>
            <w:tcW w:w="1696" w:type="dxa"/>
          </w:tcPr>
          <w:p w14:paraId="34BCD177" w14:textId="2E37F667" w:rsidR="00EF5303" w:rsidRDefault="00372D01" w:rsidP="00A36A7C">
            <w:r>
              <w:t>Sharing thoughts, questions, ideas &amp; solutions</w:t>
            </w:r>
          </w:p>
        </w:tc>
        <w:tc>
          <w:tcPr>
            <w:tcW w:w="2268" w:type="dxa"/>
          </w:tcPr>
          <w:p w14:paraId="4ABC884A" w14:textId="5FAB24CC" w:rsidR="00EF5303" w:rsidRDefault="00372D01" w:rsidP="00A36A7C">
            <w:r>
              <w:t>Working together to reach a goal. Putting talent, expertise and smarts to work</w:t>
            </w:r>
          </w:p>
        </w:tc>
        <w:tc>
          <w:tcPr>
            <w:tcW w:w="2268" w:type="dxa"/>
          </w:tcPr>
          <w:p w14:paraId="55F52DDF" w14:textId="2D214AE9" w:rsidR="00EF5303" w:rsidRDefault="00372D01" w:rsidP="00A36A7C">
            <w:r>
              <w:t>Looking at problems in a new way and linking learning across subjects &amp; disciplines</w:t>
            </w:r>
          </w:p>
        </w:tc>
        <w:tc>
          <w:tcPr>
            <w:tcW w:w="2410" w:type="dxa"/>
          </w:tcPr>
          <w:p w14:paraId="39EDA26C" w14:textId="5099A99A" w:rsidR="00EF5303" w:rsidRDefault="00372D01" w:rsidP="00A36A7C">
            <w:r>
              <w:t>Trying new approaches to get things done equals innovation &amp; invention</w:t>
            </w:r>
            <w:r w:rsidR="002E3680">
              <w:t xml:space="preserve"> </w:t>
            </w:r>
          </w:p>
        </w:tc>
      </w:tr>
    </w:tbl>
    <w:p w14:paraId="776B7708" w14:textId="46F1A3B3" w:rsidR="00EF5303" w:rsidRDefault="00023A95">
      <w:pPr>
        <w:rPr>
          <w:u w:val="single"/>
        </w:rPr>
      </w:pPr>
      <w:r>
        <w:rPr>
          <w:u w:val="single"/>
        </w:rPr>
        <w:t>21</w:t>
      </w:r>
      <w:r w:rsidRPr="00023A95">
        <w:rPr>
          <w:u w:val="single"/>
          <w:vertAlign w:val="superscript"/>
        </w:rPr>
        <w:t>st</w:t>
      </w:r>
      <w:r>
        <w:rPr>
          <w:u w:val="single"/>
        </w:rPr>
        <w:t xml:space="preserve"> Century Skills</w:t>
      </w:r>
    </w:p>
    <w:p w14:paraId="32117710" w14:textId="07378B3C" w:rsidR="00A36A7C" w:rsidRPr="00006BBD" w:rsidRDefault="00372D01">
      <w:r>
        <w:rPr>
          <w:u w:val="single"/>
        </w:rPr>
        <w:t xml:space="preserve">The Four Cs? </w:t>
      </w:r>
      <w:r w:rsidR="00006BBD">
        <w:t xml:space="preserve">   </w:t>
      </w:r>
      <w:r w:rsidR="00006BBD" w:rsidRPr="00006BBD">
        <w:t>(</w:t>
      </w:r>
      <w:r w:rsidRPr="00006BBD">
        <w:t>Label the definitions</w:t>
      </w:r>
      <w:r w:rsidR="00006BBD" w:rsidRPr="00006BBD">
        <w:t>)</w:t>
      </w:r>
    </w:p>
    <w:p w14:paraId="1C440C8A" w14:textId="79A1DCC7" w:rsidR="00372D01" w:rsidRDefault="00372D01">
      <w:pPr>
        <w:rPr>
          <w:u w:val="single"/>
        </w:rPr>
      </w:pPr>
    </w:p>
    <w:p w14:paraId="519FA58B" w14:textId="7CCB6DE4" w:rsidR="00372D01" w:rsidRDefault="00A62418">
      <w:pPr>
        <w:rPr>
          <w:u w:val="single"/>
        </w:rPr>
      </w:pPr>
      <w:r>
        <w:rPr>
          <w:u w:val="single"/>
        </w:rPr>
        <w:t xml:space="preserve"> Practical tasks</w:t>
      </w:r>
    </w:p>
    <w:p w14:paraId="1D788681" w14:textId="3D0C08A8" w:rsidR="00A62418" w:rsidRPr="00A62418" w:rsidRDefault="00A62418">
      <w:r>
        <w:rPr>
          <w:u w:val="single"/>
        </w:rPr>
        <w:t xml:space="preserve">Activity 1: Animals </w:t>
      </w:r>
      <w:r w:rsidRPr="00A62418">
        <w:t>(Levels: A2 – B1)</w:t>
      </w:r>
    </w:p>
    <w:p w14:paraId="0D4453EE" w14:textId="77777777" w:rsidR="00A62418" w:rsidRPr="00A62418" w:rsidRDefault="00A62418" w:rsidP="00A62418">
      <w:r w:rsidRPr="00A62418">
        <w:t>Steps:</w:t>
      </w:r>
    </w:p>
    <w:p w14:paraId="5F539867" w14:textId="4425ECBE" w:rsidR="00A62418" w:rsidRDefault="00A62418" w:rsidP="00A62418">
      <w:pPr>
        <w:pStyle w:val="ListParagraph"/>
        <w:numPr>
          <w:ilvl w:val="0"/>
          <w:numId w:val="2"/>
        </w:numPr>
        <w:rPr>
          <w:rFonts w:asciiTheme="minorHAnsi" w:hAnsiTheme="minorHAnsi" w:cstheme="minorHAnsi"/>
        </w:rPr>
      </w:pPr>
      <w:r>
        <w:rPr>
          <w:rFonts w:asciiTheme="minorHAnsi" w:hAnsiTheme="minorHAnsi" w:cstheme="minorHAnsi"/>
        </w:rPr>
        <w:t>Hand out pictures (one picture per student)</w:t>
      </w:r>
    </w:p>
    <w:p w14:paraId="11548098" w14:textId="2C852EA3" w:rsidR="00A62418" w:rsidRPr="00A62418" w:rsidRDefault="00A62418" w:rsidP="00A62418">
      <w:pPr>
        <w:pStyle w:val="ListParagraph"/>
        <w:numPr>
          <w:ilvl w:val="0"/>
          <w:numId w:val="2"/>
        </w:numPr>
        <w:rPr>
          <w:rFonts w:asciiTheme="minorHAnsi" w:hAnsiTheme="minorHAnsi" w:cstheme="minorHAnsi"/>
        </w:rPr>
      </w:pPr>
      <w:r>
        <w:rPr>
          <w:rFonts w:asciiTheme="minorHAnsi" w:hAnsiTheme="minorHAnsi" w:cstheme="minorHAnsi"/>
        </w:rPr>
        <w:t>Students f</w:t>
      </w:r>
      <w:r w:rsidRPr="00A62418">
        <w:rPr>
          <w:rFonts w:asciiTheme="minorHAnsi" w:hAnsiTheme="minorHAnsi" w:cstheme="minorHAnsi"/>
        </w:rPr>
        <w:t xml:space="preserve">ind </w:t>
      </w:r>
      <w:r w:rsidR="00A34D76">
        <w:rPr>
          <w:rFonts w:asciiTheme="minorHAnsi" w:hAnsiTheme="minorHAnsi" w:cstheme="minorHAnsi"/>
        </w:rPr>
        <w:t>two</w:t>
      </w:r>
      <w:r w:rsidRPr="00A62418">
        <w:rPr>
          <w:rFonts w:asciiTheme="minorHAnsi" w:hAnsiTheme="minorHAnsi" w:cstheme="minorHAnsi"/>
        </w:rPr>
        <w:t xml:space="preserve"> other students with a different picture </w:t>
      </w:r>
    </w:p>
    <w:p w14:paraId="71D6045C" w14:textId="0E2B68E3" w:rsidR="00A62418" w:rsidRPr="00A62418" w:rsidRDefault="00684FB2" w:rsidP="00A62418">
      <w:pPr>
        <w:pStyle w:val="ListParagraph"/>
        <w:numPr>
          <w:ilvl w:val="0"/>
          <w:numId w:val="2"/>
        </w:numPr>
        <w:rPr>
          <w:rFonts w:asciiTheme="minorHAnsi" w:hAnsiTheme="minorHAnsi" w:cstheme="minorHAnsi"/>
        </w:rPr>
      </w:pPr>
      <w:r>
        <w:rPr>
          <w:rFonts w:asciiTheme="minorHAnsi" w:hAnsiTheme="minorHAnsi" w:cstheme="minorHAnsi"/>
        </w:rPr>
        <w:t>Students l</w:t>
      </w:r>
      <w:r w:rsidR="00A62418" w:rsidRPr="00A62418">
        <w:rPr>
          <w:rFonts w:asciiTheme="minorHAnsi" w:hAnsiTheme="minorHAnsi" w:cstheme="minorHAnsi"/>
        </w:rPr>
        <w:t>abel the animals without dictionaries (ask each other)</w:t>
      </w:r>
    </w:p>
    <w:p w14:paraId="3A721FA7" w14:textId="3DFB5590" w:rsidR="00A62418" w:rsidRPr="00A62418" w:rsidRDefault="00684FB2" w:rsidP="00A62418">
      <w:pPr>
        <w:pStyle w:val="ListParagraph"/>
        <w:numPr>
          <w:ilvl w:val="0"/>
          <w:numId w:val="2"/>
        </w:numPr>
        <w:rPr>
          <w:rFonts w:asciiTheme="minorHAnsi" w:hAnsiTheme="minorHAnsi" w:cstheme="minorHAnsi"/>
        </w:rPr>
      </w:pPr>
      <w:r>
        <w:rPr>
          <w:rFonts w:asciiTheme="minorHAnsi" w:hAnsiTheme="minorHAnsi" w:cstheme="minorHAnsi"/>
        </w:rPr>
        <w:t>Students c</w:t>
      </w:r>
      <w:r w:rsidR="00A62418" w:rsidRPr="00A62418">
        <w:rPr>
          <w:rFonts w:asciiTheme="minorHAnsi" w:hAnsiTheme="minorHAnsi" w:cstheme="minorHAnsi"/>
        </w:rPr>
        <w:t>ategorise the animals into groups, eg. legs vs other, fur vs other, herbivores vs carnivores, farm vs zoo, land vs water (sea, river)</w:t>
      </w:r>
    </w:p>
    <w:p w14:paraId="4735289A" w14:textId="1657FA0B" w:rsidR="00A62418" w:rsidRPr="00A62418" w:rsidRDefault="00684FB2" w:rsidP="00A62418">
      <w:pPr>
        <w:pStyle w:val="ListParagraph"/>
        <w:numPr>
          <w:ilvl w:val="0"/>
          <w:numId w:val="2"/>
        </w:numPr>
        <w:rPr>
          <w:rFonts w:asciiTheme="minorHAnsi" w:hAnsiTheme="minorHAnsi" w:cstheme="minorHAnsi"/>
        </w:rPr>
      </w:pPr>
      <w:r>
        <w:rPr>
          <w:rFonts w:asciiTheme="minorHAnsi" w:hAnsiTheme="minorHAnsi" w:cstheme="minorHAnsi"/>
        </w:rPr>
        <w:t>Teacher asks students to agree to w</w:t>
      </w:r>
      <w:r w:rsidR="00A62418" w:rsidRPr="00A62418">
        <w:rPr>
          <w:rFonts w:asciiTheme="minorHAnsi" w:hAnsiTheme="minorHAnsi" w:cstheme="minorHAnsi"/>
        </w:rPr>
        <w:t>hich animals are pets</w:t>
      </w:r>
      <w:r w:rsidR="00A34D76">
        <w:rPr>
          <w:rFonts w:asciiTheme="minorHAnsi" w:hAnsiTheme="minorHAnsi" w:cstheme="minorHAnsi"/>
        </w:rPr>
        <w:t>.</w:t>
      </w:r>
    </w:p>
    <w:p w14:paraId="3C8BFE17" w14:textId="4820233B" w:rsidR="00A62418" w:rsidRDefault="00684FB2" w:rsidP="00A62418">
      <w:pPr>
        <w:pStyle w:val="ListParagraph"/>
        <w:numPr>
          <w:ilvl w:val="0"/>
          <w:numId w:val="2"/>
        </w:numPr>
        <w:rPr>
          <w:rFonts w:asciiTheme="minorHAnsi" w:hAnsiTheme="minorHAnsi" w:cstheme="minorHAnsi"/>
        </w:rPr>
      </w:pPr>
      <w:r>
        <w:rPr>
          <w:rFonts w:asciiTheme="minorHAnsi" w:hAnsiTheme="minorHAnsi" w:cstheme="minorHAnsi"/>
        </w:rPr>
        <w:t>Students decide w</w:t>
      </w:r>
      <w:r w:rsidR="00A62418" w:rsidRPr="00A62418">
        <w:rPr>
          <w:rFonts w:asciiTheme="minorHAnsi" w:hAnsiTheme="minorHAnsi" w:cstheme="minorHAnsi"/>
        </w:rPr>
        <w:t>hich make the best pets and why?</w:t>
      </w:r>
    </w:p>
    <w:p w14:paraId="13F460DC" w14:textId="1AEC14B0" w:rsidR="00A34D76" w:rsidRDefault="00A34D76" w:rsidP="00A62418">
      <w:pPr>
        <w:pStyle w:val="ListParagraph"/>
        <w:numPr>
          <w:ilvl w:val="0"/>
          <w:numId w:val="2"/>
        </w:numPr>
        <w:rPr>
          <w:rFonts w:asciiTheme="minorHAnsi" w:hAnsiTheme="minorHAnsi" w:cstheme="minorHAnsi"/>
        </w:rPr>
      </w:pPr>
      <w:r>
        <w:rPr>
          <w:rFonts w:asciiTheme="minorHAnsi" w:hAnsiTheme="minorHAnsi" w:cstheme="minorHAnsi"/>
        </w:rPr>
        <w:t>Students deliver presentations</w:t>
      </w:r>
    </w:p>
    <w:p w14:paraId="6DE26B7E" w14:textId="46CCA3F3" w:rsidR="00A34D76" w:rsidRPr="00A62418" w:rsidRDefault="00A34D76" w:rsidP="00A62418">
      <w:pPr>
        <w:pStyle w:val="ListParagraph"/>
        <w:numPr>
          <w:ilvl w:val="0"/>
          <w:numId w:val="2"/>
        </w:numPr>
        <w:rPr>
          <w:rFonts w:asciiTheme="minorHAnsi" w:hAnsiTheme="minorHAnsi" w:cstheme="minorHAnsi"/>
        </w:rPr>
      </w:pPr>
      <w:r>
        <w:rPr>
          <w:rFonts w:asciiTheme="minorHAnsi" w:hAnsiTheme="minorHAnsi" w:cstheme="minorHAnsi"/>
        </w:rPr>
        <w:t>Homework:  write a summary of their presentation</w:t>
      </w:r>
      <w:r w:rsidR="00631D81">
        <w:rPr>
          <w:rFonts w:asciiTheme="minorHAnsi" w:hAnsiTheme="minorHAnsi" w:cstheme="minorHAnsi"/>
        </w:rPr>
        <w:t>.</w:t>
      </w:r>
    </w:p>
    <w:p w14:paraId="1E2ACCAD" w14:textId="77777777" w:rsidR="00A36A7C" w:rsidRDefault="00A36A7C">
      <w:pPr>
        <w:rPr>
          <w:u w:val="single"/>
        </w:rPr>
      </w:pPr>
    </w:p>
    <w:p w14:paraId="242E4E2F" w14:textId="5E9B08ED" w:rsidR="0015549A" w:rsidRDefault="00684FB2">
      <w:r>
        <w:t>Animals 1</w:t>
      </w:r>
    </w:p>
    <w:p w14:paraId="09FEB12D" w14:textId="02579E13" w:rsidR="0015549A" w:rsidRDefault="00684FB2">
      <w:r>
        <w:rPr>
          <w:noProof/>
        </w:rPr>
        <w:drawing>
          <wp:inline distT="0" distB="0" distL="0" distR="0" wp14:anchorId="60C27B4E" wp14:editId="0CADB2DA">
            <wp:extent cx="4143375" cy="328945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2936" cy="3297044"/>
                    </a:xfrm>
                    <a:prstGeom prst="rect">
                      <a:avLst/>
                    </a:prstGeom>
                  </pic:spPr>
                </pic:pic>
              </a:graphicData>
            </a:graphic>
          </wp:inline>
        </w:drawing>
      </w:r>
    </w:p>
    <w:p w14:paraId="472C7059" w14:textId="0EDEEB5E" w:rsidR="0015549A" w:rsidRDefault="0015549A"/>
    <w:p w14:paraId="23625459" w14:textId="77777777" w:rsidR="00A34D76" w:rsidRDefault="00A34D76"/>
    <w:p w14:paraId="5F23395E" w14:textId="77777777" w:rsidR="00A34D76" w:rsidRDefault="00A34D76"/>
    <w:p w14:paraId="2B396276" w14:textId="655CB060" w:rsidR="0015549A" w:rsidRDefault="00684FB2">
      <w:r>
        <w:lastRenderedPageBreak/>
        <w:t>Animals 2</w:t>
      </w:r>
    </w:p>
    <w:p w14:paraId="6FEAA1E8" w14:textId="260BCFE6" w:rsidR="006611EB" w:rsidRDefault="00684FB2">
      <w:r>
        <w:rPr>
          <w:noProof/>
        </w:rPr>
        <w:drawing>
          <wp:inline distT="0" distB="0" distL="0" distR="0" wp14:anchorId="2E336779" wp14:editId="25A32736">
            <wp:extent cx="3880710" cy="30956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6791" cy="3108453"/>
                    </a:xfrm>
                    <a:prstGeom prst="rect">
                      <a:avLst/>
                    </a:prstGeom>
                  </pic:spPr>
                </pic:pic>
              </a:graphicData>
            </a:graphic>
          </wp:inline>
        </w:drawing>
      </w:r>
    </w:p>
    <w:p w14:paraId="466B290A" w14:textId="443A91BA" w:rsidR="006611EB" w:rsidRDefault="00A34D76">
      <w:r>
        <w:t>Animals 3</w:t>
      </w:r>
    </w:p>
    <w:p w14:paraId="0F919285" w14:textId="1670E51F" w:rsidR="006611EB" w:rsidRDefault="00A34D76">
      <w:r>
        <w:rPr>
          <w:noProof/>
        </w:rPr>
        <w:drawing>
          <wp:inline distT="0" distB="0" distL="0" distR="0" wp14:anchorId="03D3C266" wp14:editId="382DCE3C">
            <wp:extent cx="3708060" cy="28956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3625" cy="2899946"/>
                    </a:xfrm>
                    <a:prstGeom prst="rect">
                      <a:avLst/>
                    </a:prstGeom>
                    <a:noFill/>
                  </pic:spPr>
                </pic:pic>
              </a:graphicData>
            </a:graphic>
          </wp:inline>
        </w:drawing>
      </w:r>
    </w:p>
    <w:p w14:paraId="6E77371D" w14:textId="77777777" w:rsidR="006611EB" w:rsidRDefault="006611EB"/>
    <w:p w14:paraId="49570707" w14:textId="77777777" w:rsidR="006611EB" w:rsidRDefault="006611EB"/>
    <w:p w14:paraId="0F247EC2" w14:textId="77777777" w:rsidR="006611EB" w:rsidRDefault="006611EB"/>
    <w:p w14:paraId="03D89ADA" w14:textId="77777777" w:rsidR="006611EB" w:rsidRDefault="006611EB"/>
    <w:p w14:paraId="09254182" w14:textId="77777777" w:rsidR="006611EB" w:rsidRDefault="006611EB"/>
    <w:p w14:paraId="6B28C737" w14:textId="77777777" w:rsidR="006611EB" w:rsidRDefault="006611EB"/>
    <w:p w14:paraId="59E7D945" w14:textId="77777777" w:rsidR="006611EB" w:rsidRDefault="006611EB"/>
    <w:p w14:paraId="0F0E2F08" w14:textId="2596E834" w:rsidR="006611EB" w:rsidRDefault="008E3C45">
      <w:r w:rsidRPr="008E3C45">
        <w:rPr>
          <w:u w:val="single"/>
        </w:rPr>
        <w:lastRenderedPageBreak/>
        <w:t>Activity 2: COVID-19 Information Campaign</w:t>
      </w:r>
      <w:r>
        <w:t xml:space="preserve"> (Levels B2 – C2)</w:t>
      </w:r>
    </w:p>
    <w:p w14:paraId="7E27A35B" w14:textId="77777777" w:rsidR="008E3C45" w:rsidRPr="008E3C45" w:rsidRDefault="008E3C45" w:rsidP="008E3C45">
      <w:pPr>
        <w:rPr>
          <w:b/>
          <w:bCs/>
        </w:rPr>
      </w:pPr>
      <w:r w:rsidRPr="008E3C45">
        <w:rPr>
          <w:b/>
          <w:bCs/>
          <w:u w:val="single"/>
        </w:rPr>
        <w:t>Reading</w:t>
      </w:r>
      <w:r w:rsidRPr="008E3C45">
        <w:rPr>
          <w:b/>
          <w:bCs/>
        </w:rPr>
        <w:t>: Bondi virus outbreak: Backpackers spread COVID-19</w:t>
      </w:r>
    </w:p>
    <w:p w14:paraId="52866F74" w14:textId="4429C34C" w:rsidR="008E3C45" w:rsidRDefault="008E3C45" w:rsidP="008E3C45">
      <w:r>
        <w:t>31st Mar 2020</w:t>
      </w:r>
      <w:r w:rsidR="00631D81">
        <w:t xml:space="preserve">, </w:t>
      </w:r>
      <w:r>
        <w:t xml:space="preserve">Source: </w:t>
      </w:r>
      <w:hyperlink r:id="rId10" w:history="1">
        <w:r w:rsidRPr="00C46AED">
          <w:rPr>
            <w:rStyle w:val="Hyperlink"/>
          </w:rPr>
          <w:t>https://www.thechronicle.com.au/news/bondi-virus-outbreak-backpackers-spread-covid-19/3985426/</w:t>
        </w:r>
      </w:hyperlink>
    </w:p>
    <w:p w14:paraId="4454A28A" w14:textId="47231B10" w:rsidR="008E3C45" w:rsidRDefault="008E3C45" w:rsidP="008E3C45">
      <w:pPr>
        <w:pBdr>
          <w:top w:val="single" w:sz="4" w:space="1" w:color="auto"/>
          <w:left w:val="single" w:sz="4" w:space="4" w:color="auto"/>
          <w:bottom w:val="single" w:sz="4" w:space="1" w:color="auto"/>
          <w:right w:val="single" w:sz="4" w:space="4" w:color="auto"/>
        </w:pBdr>
      </w:pPr>
      <w:r>
        <w:t>NSW authorities have confirmed there's been a coronavirus outbreak among backpackers in Bondi, in Sydney's east, after hundreds were captured ignoring social distancing measures. Dr Kerry Chant confirmed there had been an outbreak of COVID-19 among backpackers in Bondi, in Sydney's east. "We know there is a potential risk that other members of the community may have come in contact with infected backpackers," she said. "We have had a small number of cases in that community where there aren't obvious links, but a plausible explanation is they have come into contact with an infected backpacker before that backpacker was aware they had COVID-19."</w:t>
      </w:r>
    </w:p>
    <w:p w14:paraId="7369A5B7" w14:textId="430D47C6" w:rsidR="008E3C45" w:rsidRDefault="008E3C45" w:rsidP="008E3C45">
      <w:pPr>
        <w:pBdr>
          <w:top w:val="single" w:sz="4" w:space="1" w:color="auto"/>
          <w:left w:val="single" w:sz="4" w:space="4" w:color="auto"/>
          <w:bottom w:val="single" w:sz="4" w:space="1" w:color="auto"/>
          <w:right w:val="single" w:sz="4" w:space="4" w:color="auto"/>
        </w:pBdr>
      </w:pPr>
      <w:r>
        <w:t>It comes as Australia records 4363 cases of coronavirus with 19 deaths. As of Tuesday morning</w:t>
      </w:r>
      <w:r w:rsidR="00631D81">
        <w:t>,</w:t>
      </w:r>
      <w:r>
        <w:t xml:space="preserve"> there were 2032 in NSW, 821 in Victoria, 689 in Queensland, 305 in South Australia, 355 in Western Australia, 69 in Tasmania, 78 in the Australian Capital Territory and 15 in the Northern Territory. Globally, there have been nearly 740,000 cases of the disease recorded with more than 35,000 deaths. The US and Europe are now the epicentre of the outbreak, which began in mainland China in late December 2019.</w:t>
      </w:r>
    </w:p>
    <w:p w14:paraId="3707627B" w14:textId="77777777" w:rsidR="008E3C45" w:rsidRPr="008E3C45" w:rsidRDefault="008E3C45" w:rsidP="008E3C45">
      <w:pPr>
        <w:rPr>
          <w:u w:val="single"/>
        </w:rPr>
      </w:pPr>
      <w:r w:rsidRPr="008E3C45">
        <w:rPr>
          <w:u w:val="single"/>
        </w:rPr>
        <w:t>Questions</w:t>
      </w:r>
    </w:p>
    <w:p w14:paraId="3159CC0C" w14:textId="2C3254D5" w:rsidR="008E3C45" w:rsidRPr="008E3C45" w:rsidRDefault="008E3C45" w:rsidP="008E3C45">
      <w:pPr>
        <w:pStyle w:val="ListParagraph"/>
        <w:numPr>
          <w:ilvl w:val="0"/>
          <w:numId w:val="4"/>
        </w:numPr>
        <w:rPr>
          <w:rFonts w:asciiTheme="minorHAnsi" w:hAnsiTheme="minorHAnsi" w:cstheme="minorHAnsi"/>
        </w:rPr>
      </w:pPr>
      <w:r w:rsidRPr="008E3C45">
        <w:rPr>
          <w:rFonts w:asciiTheme="minorHAnsi" w:hAnsiTheme="minorHAnsi" w:cstheme="minorHAnsi"/>
        </w:rPr>
        <w:t>What happened to the backpackers in Bondi?</w:t>
      </w:r>
    </w:p>
    <w:p w14:paraId="5CF5A726" w14:textId="4C908BCE" w:rsidR="008E3C45" w:rsidRPr="008E3C45" w:rsidRDefault="008E3C45" w:rsidP="008E3C45">
      <w:pPr>
        <w:pStyle w:val="ListParagraph"/>
        <w:numPr>
          <w:ilvl w:val="0"/>
          <w:numId w:val="4"/>
        </w:numPr>
        <w:rPr>
          <w:rFonts w:asciiTheme="minorHAnsi" w:hAnsiTheme="minorHAnsi" w:cstheme="minorHAnsi"/>
        </w:rPr>
      </w:pPr>
      <w:r w:rsidRPr="008E3C45">
        <w:rPr>
          <w:rFonts w:asciiTheme="minorHAnsi" w:hAnsiTheme="minorHAnsi" w:cstheme="minorHAnsi"/>
        </w:rPr>
        <w:t>Why did this happen?</w:t>
      </w:r>
    </w:p>
    <w:p w14:paraId="571A3EE2" w14:textId="2F7EFA3F" w:rsidR="008E3C45" w:rsidRPr="008E3C45" w:rsidRDefault="008E3C45" w:rsidP="008E3C45">
      <w:pPr>
        <w:pStyle w:val="ListParagraph"/>
        <w:numPr>
          <w:ilvl w:val="0"/>
          <w:numId w:val="4"/>
        </w:numPr>
        <w:rPr>
          <w:rFonts w:asciiTheme="minorHAnsi" w:hAnsiTheme="minorHAnsi" w:cstheme="minorHAnsi"/>
        </w:rPr>
      </w:pPr>
      <w:r w:rsidRPr="008E3C45">
        <w:rPr>
          <w:rFonts w:asciiTheme="minorHAnsi" w:hAnsiTheme="minorHAnsi" w:cstheme="minorHAnsi"/>
        </w:rPr>
        <w:t>How does this affect other members of the community?</w:t>
      </w:r>
    </w:p>
    <w:p w14:paraId="10C079CC" w14:textId="77777777" w:rsidR="00631D81" w:rsidRDefault="00631D81" w:rsidP="008E3C45">
      <w:pPr>
        <w:rPr>
          <w:u w:val="single"/>
        </w:rPr>
      </w:pPr>
    </w:p>
    <w:p w14:paraId="24EB5B64" w14:textId="0D22F292" w:rsidR="008E3C45" w:rsidRPr="008E3C45" w:rsidRDefault="008E3C45" w:rsidP="008E3C45">
      <w:pPr>
        <w:rPr>
          <w:u w:val="single"/>
        </w:rPr>
      </w:pPr>
      <w:r w:rsidRPr="008E3C45">
        <w:rPr>
          <w:u w:val="single"/>
        </w:rPr>
        <w:t>Group discussion</w:t>
      </w:r>
    </w:p>
    <w:p w14:paraId="741DC565" w14:textId="6184DF6A" w:rsidR="008E3C45" w:rsidRDefault="008E3C45" w:rsidP="008E3C45">
      <w:r>
        <w:t>In your group, write a list of reasons why you think backpackers are ignoring social distancing measures</w:t>
      </w:r>
      <w:r w:rsidR="00631D81">
        <w:t>.</w:t>
      </w:r>
    </w:p>
    <w:p w14:paraId="352AAB21" w14:textId="77777777" w:rsidR="008E3C45" w:rsidRPr="008E3C45" w:rsidRDefault="008E3C45" w:rsidP="008E3C45">
      <w:pPr>
        <w:rPr>
          <w:u w:val="single"/>
        </w:rPr>
      </w:pPr>
      <w:r w:rsidRPr="008E3C45">
        <w:rPr>
          <w:u w:val="single"/>
        </w:rPr>
        <w:t>Group research</w:t>
      </w:r>
    </w:p>
    <w:p w14:paraId="40F3D925" w14:textId="77777777" w:rsidR="008E3C45" w:rsidRDefault="008E3C45" w:rsidP="008E3C45">
      <w:r>
        <w:t xml:space="preserve">Using the internet as your main source of information, find </w:t>
      </w:r>
      <w:r w:rsidRPr="00631D81">
        <w:rPr>
          <w:u w:val="single"/>
        </w:rPr>
        <w:t>three examples</w:t>
      </w:r>
      <w:r>
        <w:t xml:space="preserve"> of COVID-19 health and safety information.</w:t>
      </w:r>
    </w:p>
    <w:p w14:paraId="65DE3735" w14:textId="77777777" w:rsidR="008E3C45" w:rsidRPr="008E3C45" w:rsidRDefault="008E3C45" w:rsidP="008E3C45">
      <w:pPr>
        <w:rPr>
          <w:u w:val="single"/>
        </w:rPr>
      </w:pPr>
      <w:r w:rsidRPr="008E3C45">
        <w:rPr>
          <w:u w:val="single"/>
        </w:rPr>
        <w:t>Group task</w:t>
      </w:r>
    </w:p>
    <w:p w14:paraId="18F8D322" w14:textId="77777777" w:rsidR="008E3C45" w:rsidRDefault="008E3C45" w:rsidP="008E3C45">
      <w:r>
        <w:t>Create an information campaign targeting backpackers with health and safety information in order to reduce the spread of COVID-19.</w:t>
      </w:r>
    </w:p>
    <w:p w14:paraId="1CC881E4" w14:textId="417BD5FA" w:rsidR="008E3C45" w:rsidRDefault="008E3C45" w:rsidP="008E3C45">
      <w:r>
        <w:t>Your information campaign should include a one-page poster (flyer/pamphlet)</w:t>
      </w:r>
      <w:r w:rsidR="00631D81">
        <w:t>.</w:t>
      </w:r>
    </w:p>
    <w:p w14:paraId="532BC6B1" w14:textId="77777777" w:rsidR="008E3C45" w:rsidRPr="008E3C45" w:rsidRDefault="008E3C45" w:rsidP="008E3C45">
      <w:pPr>
        <w:rPr>
          <w:u w:val="single"/>
        </w:rPr>
      </w:pPr>
      <w:r w:rsidRPr="008E3C45">
        <w:rPr>
          <w:u w:val="single"/>
        </w:rPr>
        <w:t>Group presentation</w:t>
      </w:r>
    </w:p>
    <w:p w14:paraId="51725D59" w14:textId="77777777" w:rsidR="008E3C45" w:rsidRDefault="008E3C45" w:rsidP="008E3C45">
      <w:r>
        <w:t xml:space="preserve">Present your information campaign to the class using the poster. </w:t>
      </w:r>
    </w:p>
    <w:p w14:paraId="525CBAE8" w14:textId="0DFBB6CE" w:rsidR="006611EB" w:rsidRDefault="008E3C45">
      <w:r>
        <w:t>Your presentation should be targeted at backpackers and you should be able to give the audience a rationale for why your campaign is effective. The audience will take notes and share their thoughts on why it is an effective campaign and how it could be improved</w:t>
      </w:r>
      <w:r w:rsidR="00290A10">
        <w:t>.</w:t>
      </w:r>
    </w:p>
    <w:sectPr w:rsidR="006611E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A509" w14:textId="77777777" w:rsidR="0038113B" w:rsidRDefault="0038113B" w:rsidP="0015549A">
      <w:pPr>
        <w:spacing w:after="0" w:line="240" w:lineRule="auto"/>
      </w:pPr>
      <w:r>
        <w:separator/>
      </w:r>
    </w:p>
  </w:endnote>
  <w:endnote w:type="continuationSeparator" w:id="0">
    <w:p w14:paraId="11E46083" w14:textId="77777777" w:rsidR="0038113B" w:rsidRDefault="0038113B" w:rsidP="0015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F267" w14:textId="77777777" w:rsidR="0038113B" w:rsidRDefault="0038113B" w:rsidP="0015549A">
      <w:pPr>
        <w:spacing w:after="0" w:line="240" w:lineRule="auto"/>
      </w:pPr>
      <w:r>
        <w:separator/>
      </w:r>
    </w:p>
  </w:footnote>
  <w:footnote w:type="continuationSeparator" w:id="0">
    <w:p w14:paraId="276FAC9D" w14:textId="77777777" w:rsidR="0038113B" w:rsidRDefault="0038113B" w:rsidP="00155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4E15" w14:textId="6F901B37" w:rsidR="00023A95" w:rsidRDefault="00A36A7C">
    <w:pPr>
      <w:pStyle w:val="Header"/>
    </w:pPr>
    <w:r>
      <w:t xml:space="preserve">NEAS QLS: </w:t>
    </w:r>
    <w:r w:rsidR="00023A95">
      <w:t>Engaging 21</w:t>
    </w:r>
    <w:r w:rsidR="00023A95" w:rsidRPr="00023A95">
      <w:rPr>
        <w:vertAlign w:val="superscript"/>
      </w:rPr>
      <w:t>st</w:t>
    </w:r>
    <w:r w:rsidR="00023A95">
      <w:t xml:space="preserve"> Century Learners</w:t>
    </w:r>
  </w:p>
  <w:p w14:paraId="1139AE94" w14:textId="77777777" w:rsidR="00A36A7C" w:rsidRDefault="00A36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255B"/>
    <w:multiLevelType w:val="hybridMultilevel"/>
    <w:tmpl w:val="79B6D8A2"/>
    <w:lvl w:ilvl="0" w:tplc="7BBC3A4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3E375C"/>
    <w:multiLevelType w:val="hybridMultilevel"/>
    <w:tmpl w:val="17CC6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7F4B0A"/>
    <w:multiLevelType w:val="hybridMultilevel"/>
    <w:tmpl w:val="1FAA0AB8"/>
    <w:lvl w:ilvl="0" w:tplc="975C3E2C">
      <w:numFmt w:val="bullet"/>
      <w:lvlText w:val="•"/>
      <w:lvlJc w:val="left"/>
      <w:pPr>
        <w:ind w:left="815" w:hanging="246"/>
      </w:pPr>
      <w:rPr>
        <w:rFonts w:ascii="Arial" w:eastAsia="Arial" w:hAnsi="Arial" w:cs="Arial" w:hint="default"/>
        <w:w w:val="111"/>
        <w:sz w:val="26"/>
        <w:szCs w:val="26"/>
      </w:rPr>
    </w:lvl>
    <w:lvl w:ilvl="1" w:tplc="A788A580">
      <w:numFmt w:val="bullet"/>
      <w:lvlText w:val="•"/>
      <w:lvlJc w:val="left"/>
      <w:pPr>
        <w:ind w:left="1959" w:hanging="246"/>
      </w:pPr>
      <w:rPr>
        <w:rFonts w:hint="default"/>
      </w:rPr>
    </w:lvl>
    <w:lvl w:ilvl="2" w:tplc="916ED65E">
      <w:numFmt w:val="bullet"/>
      <w:lvlText w:val="•"/>
      <w:lvlJc w:val="left"/>
      <w:pPr>
        <w:ind w:left="3098" w:hanging="246"/>
      </w:pPr>
      <w:rPr>
        <w:rFonts w:hint="default"/>
      </w:rPr>
    </w:lvl>
    <w:lvl w:ilvl="3" w:tplc="9106186A">
      <w:numFmt w:val="bullet"/>
      <w:lvlText w:val="•"/>
      <w:lvlJc w:val="left"/>
      <w:pPr>
        <w:ind w:left="4238" w:hanging="246"/>
      </w:pPr>
      <w:rPr>
        <w:rFonts w:hint="default"/>
      </w:rPr>
    </w:lvl>
    <w:lvl w:ilvl="4" w:tplc="188E4042">
      <w:numFmt w:val="bullet"/>
      <w:lvlText w:val="•"/>
      <w:lvlJc w:val="left"/>
      <w:pPr>
        <w:ind w:left="5377" w:hanging="246"/>
      </w:pPr>
      <w:rPr>
        <w:rFonts w:hint="default"/>
      </w:rPr>
    </w:lvl>
    <w:lvl w:ilvl="5" w:tplc="AB54395C">
      <w:numFmt w:val="bullet"/>
      <w:lvlText w:val="•"/>
      <w:lvlJc w:val="left"/>
      <w:pPr>
        <w:ind w:left="6517" w:hanging="246"/>
      </w:pPr>
      <w:rPr>
        <w:rFonts w:hint="default"/>
      </w:rPr>
    </w:lvl>
    <w:lvl w:ilvl="6" w:tplc="E57099E4">
      <w:numFmt w:val="bullet"/>
      <w:lvlText w:val="•"/>
      <w:lvlJc w:val="left"/>
      <w:pPr>
        <w:ind w:left="7656" w:hanging="246"/>
      </w:pPr>
      <w:rPr>
        <w:rFonts w:hint="default"/>
      </w:rPr>
    </w:lvl>
    <w:lvl w:ilvl="7" w:tplc="275C64BC">
      <w:numFmt w:val="bullet"/>
      <w:lvlText w:val="•"/>
      <w:lvlJc w:val="left"/>
      <w:pPr>
        <w:ind w:left="8796" w:hanging="246"/>
      </w:pPr>
      <w:rPr>
        <w:rFonts w:hint="default"/>
      </w:rPr>
    </w:lvl>
    <w:lvl w:ilvl="8" w:tplc="D7742E3A">
      <w:numFmt w:val="bullet"/>
      <w:lvlText w:val="•"/>
      <w:lvlJc w:val="left"/>
      <w:pPr>
        <w:ind w:left="9935" w:hanging="246"/>
      </w:pPr>
      <w:rPr>
        <w:rFonts w:hint="default"/>
      </w:rPr>
    </w:lvl>
  </w:abstractNum>
  <w:abstractNum w:abstractNumId="3" w15:restartNumberingAfterBreak="0">
    <w:nsid w:val="74B92537"/>
    <w:multiLevelType w:val="hybridMultilevel"/>
    <w:tmpl w:val="AF863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03"/>
    <w:rsid w:val="00006BBD"/>
    <w:rsid w:val="00023A95"/>
    <w:rsid w:val="000279BC"/>
    <w:rsid w:val="000A113F"/>
    <w:rsid w:val="000D50E2"/>
    <w:rsid w:val="0015549A"/>
    <w:rsid w:val="00186320"/>
    <w:rsid w:val="001D331D"/>
    <w:rsid w:val="001F1CEE"/>
    <w:rsid w:val="00290A10"/>
    <w:rsid w:val="002E3680"/>
    <w:rsid w:val="002F7616"/>
    <w:rsid w:val="00372D01"/>
    <w:rsid w:val="0038113B"/>
    <w:rsid w:val="003E4978"/>
    <w:rsid w:val="0044298A"/>
    <w:rsid w:val="00445CE5"/>
    <w:rsid w:val="004A1E49"/>
    <w:rsid w:val="00500289"/>
    <w:rsid w:val="005530AA"/>
    <w:rsid w:val="00602371"/>
    <w:rsid w:val="00623AFA"/>
    <w:rsid w:val="00631D81"/>
    <w:rsid w:val="006611EB"/>
    <w:rsid w:val="00684FB2"/>
    <w:rsid w:val="007066BD"/>
    <w:rsid w:val="007617DE"/>
    <w:rsid w:val="008E3C45"/>
    <w:rsid w:val="00982293"/>
    <w:rsid w:val="00A34D76"/>
    <w:rsid w:val="00A36A7C"/>
    <w:rsid w:val="00A62418"/>
    <w:rsid w:val="00AF2F49"/>
    <w:rsid w:val="00DF6207"/>
    <w:rsid w:val="00EF5303"/>
    <w:rsid w:val="00F0762D"/>
    <w:rsid w:val="00FB5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FAD2"/>
  <w15:chartTrackingRefBased/>
  <w15:docId w15:val="{18AFCEC9-3D07-40C3-8D21-CE024760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49A"/>
  </w:style>
  <w:style w:type="paragraph" w:styleId="Footer">
    <w:name w:val="footer"/>
    <w:basedOn w:val="Normal"/>
    <w:link w:val="FooterChar"/>
    <w:uiPriority w:val="99"/>
    <w:unhideWhenUsed/>
    <w:rsid w:val="00155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49A"/>
  </w:style>
  <w:style w:type="paragraph" w:styleId="ListParagraph">
    <w:name w:val="List Paragraph"/>
    <w:basedOn w:val="Normal"/>
    <w:uiPriority w:val="1"/>
    <w:qFormat/>
    <w:rsid w:val="00445CE5"/>
    <w:pPr>
      <w:widowControl w:val="0"/>
      <w:autoSpaceDE w:val="0"/>
      <w:autoSpaceDN w:val="0"/>
      <w:spacing w:before="2" w:after="0" w:line="240" w:lineRule="auto"/>
      <w:ind w:left="829" w:hanging="261"/>
    </w:pPr>
    <w:rPr>
      <w:rFonts w:ascii="Arial" w:eastAsia="Arial" w:hAnsi="Arial" w:cs="Arial"/>
      <w:lang w:val="en-US"/>
    </w:rPr>
  </w:style>
  <w:style w:type="character" w:styleId="Hyperlink">
    <w:name w:val="Hyperlink"/>
    <w:basedOn w:val="DefaultParagraphFont"/>
    <w:uiPriority w:val="99"/>
    <w:unhideWhenUsed/>
    <w:rsid w:val="008E3C45"/>
    <w:rPr>
      <w:color w:val="0563C1" w:themeColor="hyperlink"/>
      <w:u w:val="single"/>
    </w:rPr>
  </w:style>
  <w:style w:type="character" w:styleId="UnresolvedMention">
    <w:name w:val="Unresolved Mention"/>
    <w:basedOn w:val="DefaultParagraphFont"/>
    <w:uiPriority w:val="99"/>
    <w:semiHidden/>
    <w:unhideWhenUsed/>
    <w:rsid w:val="008E3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hechronicle.com.au/news/bondi-virus-outbreak-backpackers-spread-covid-19/3985426/"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Bratkovic</dc:creator>
  <cp:keywords/>
  <dc:description/>
  <cp:lastModifiedBy>Cameron Heath</cp:lastModifiedBy>
  <cp:revision>2</cp:revision>
  <dcterms:created xsi:type="dcterms:W3CDTF">2020-04-03T05:04:00Z</dcterms:created>
  <dcterms:modified xsi:type="dcterms:W3CDTF">2020-04-03T05:04:00Z</dcterms:modified>
</cp:coreProperties>
</file>