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2.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tabs>
          <w:tab w:val="left" w:pos="5355"/>
        </w:tabs>
        <w:ind w:left="-567" w:right="-613" w:firstLine="0"/>
        <w:rPr>
          <w:rFonts w:ascii="Arial" w:cs="Arial" w:eastAsia="Arial" w:hAnsi="Arial"/>
          <w:color w:val="3f3f3f"/>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-361949</wp:posOffset>
            </wp:positionH>
            <wp:positionV relativeFrom="paragraph">
              <wp:posOffset>234950</wp:posOffset>
            </wp:positionV>
            <wp:extent cx="3400425" cy="7912039"/>
            <wp:effectExtent b="0" l="0" r="0" t="0"/>
            <wp:wrapNone/>
            <wp:docPr id="62"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3400425" cy="7912039"/>
                    </a:xfrm>
                    <a:prstGeom prst="rect"/>
                    <a:ln/>
                  </pic:spPr>
                </pic:pic>
              </a:graphicData>
            </a:graphic>
          </wp:anchor>
        </w:drawing>
      </w:r>
    </w:p>
    <w:p w:rsidR="00000000" w:rsidDel="00000000" w:rsidP="00000000" w:rsidRDefault="00000000" w:rsidRPr="00000000" w14:paraId="00000003">
      <w:pPr>
        <w:rPr>
          <w:rFonts w:ascii="Arial" w:cs="Arial" w:eastAsia="Arial" w:hAnsi="Arial"/>
          <w:b w:val="1"/>
          <w:color w:val="3f3f3f"/>
          <w:sz w:val="56"/>
          <w:szCs w:val="56"/>
        </w:rPr>
      </w:pPr>
      <w:r w:rsidDel="00000000" w:rsidR="00000000" w:rsidRPr="00000000">
        <w:rPr>
          <w:rtl w:val="0"/>
        </w:rPr>
      </w:r>
    </w:p>
    <w:p w:rsidR="00000000" w:rsidDel="00000000" w:rsidP="00000000" w:rsidRDefault="00000000" w:rsidRPr="00000000" w14:paraId="00000004">
      <w:pPr>
        <w:rPr>
          <w:rFonts w:ascii="Arial" w:cs="Arial" w:eastAsia="Arial" w:hAnsi="Arial"/>
          <w:b w:val="1"/>
          <w:color w:val="3f3f3f"/>
          <w:sz w:val="36"/>
          <w:szCs w:val="36"/>
        </w:rPr>
      </w:pPr>
      <w:r w:rsidDel="00000000" w:rsidR="00000000" w:rsidRPr="00000000">
        <w:rPr>
          <w:rtl w:val="0"/>
        </w:rPr>
      </w:r>
    </w:p>
    <w:p w:rsidR="00000000" w:rsidDel="00000000" w:rsidP="00000000" w:rsidRDefault="00000000" w:rsidRPr="00000000" w14:paraId="00000005">
      <w:pPr>
        <w:rPr>
          <w:rFonts w:ascii="Arial" w:cs="Arial" w:eastAsia="Arial" w:hAnsi="Arial"/>
          <w:color w:val="3f3f3f"/>
        </w:rPr>
      </w:pPr>
      <w:r w:rsidDel="00000000" w:rsidR="00000000" w:rsidRPr="00000000">
        <w:rPr>
          <w:rtl w:val="0"/>
        </w:rPr>
      </w:r>
    </w:p>
    <w:p w:rsidR="00000000" w:rsidDel="00000000" w:rsidP="00000000" w:rsidRDefault="00000000" w:rsidRPr="00000000" w14:paraId="00000006">
      <w:pPr>
        <w:rPr>
          <w:rFonts w:ascii="Arial" w:cs="Arial" w:eastAsia="Arial" w:hAnsi="Arial"/>
          <w:color w:val="3f3f3f"/>
        </w:rPr>
      </w:pPr>
      <w:r w:rsidDel="00000000" w:rsidR="00000000" w:rsidRPr="00000000">
        <w:rPr>
          <w:rtl w:val="0"/>
        </w:rPr>
      </w:r>
    </w:p>
    <w:p w:rsidR="00000000" w:rsidDel="00000000" w:rsidP="00000000" w:rsidRDefault="00000000" w:rsidRPr="00000000" w14:paraId="00000007">
      <w:pPr>
        <w:rPr>
          <w:rFonts w:ascii="Arial" w:cs="Arial" w:eastAsia="Arial" w:hAnsi="Arial"/>
          <w:color w:val="3f3f3f"/>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3238500</wp:posOffset>
            </wp:positionH>
            <wp:positionV relativeFrom="paragraph">
              <wp:posOffset>169463</wp:posOffset>
            </wp:positionV>
            <wp:extent cx="2628900" cy="905510"/>
            <wp:effectExtent b="0" l="0" r="0" t="0"/>
            <wp:wrapNone/>
            <wp:docPr id="65"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2628900" cy="905510"/>
                    </a:xfrm>
                    <a:prstGeom prst="rect"/>
                    <a:ln/>
                  </pic:spPr>
                </pic:pic>
              </a:graphicData>
            </a:graphic>
          </wp:anchor>
        </w:drawing>
      </w:r>
    </w:p>
    <w:p w:rsidR="00000000" w:rsidDel="00000000" w:rsidP="00000000" w:rsidRDefault="00000000" w:rsidRPr="00000000" w14:paraId="00000008">
      <w:pPr>
        <w:rPr>
          <w:rFonts w:ascii="Arial" w:cs="Arial" w:eastAsia="Arial" w:hAnsi="Arial"/>
          <w:color w:val="3f3f3f"/>
        </w:rPr>
      </w:pPr>
      <w:r w:rsidDel="00000000" w:rsidR="00000000" w:rsidRPr="00000000">
        <w:rPr>
          <w:rtl w:val="0"/>
        </w:rPr>
      </w:r>
    </w:p>
    <w:p w:rsidR="00000000" w:rsidDel="00000000" w:rsidP="00000000" w:rsidRDefault="00000000" w:rsidRPr="00000000" w14:paraId="00000009">
      <w:pPr>
        <w:rPr>
          <w:rFonts w:ascii="Arial" w:cs="Arial" w:eastAsia="Arial" w:hAnsi="Arial"/>
          <w:color w:val="3f3f3f"/>
        </w:rPr>
      </w:pPr>
      <w:r w:rsidDel="00000000" w:rsidR="00000000" w:rsidRPr="00000000">
        <w:rPr>
          <w:rtl w:val="0"/>
        </w:rPr>
      </w:r>
    </w:p>
    <w:p w:rsidR="00000000" w:rsidDel="00000000" w:rsidP="00000000" w:rsidRDefault="00000000" w:rsidRPr="00000000" w14:paraId="0000000A">
      <w:pPr>
        <w:rPr>
          <w:rFonts w:ascii="Arial" w:cs="Arial" w:eastAsia="Arial" w:hAnsi="Arial"/>
          <w:color w:val="3f3f3f"/>
        </w:rPr>
      </w:pPr>
      <w:r w:rsidDel="00000000" w:rsidR="00000000" w:rsidRPr="00000000">
        <w:rPr>
          <w:rtl w:val="0"/>
        </w:rPr>
      </w:r>
    </w:p>
    <w:p w:rsidR="00000000" w:rsidDel="00000000" w:rsidP="00000000" w:rsidRDefault="00000000" w:rsidRPr="00000000" w14:paraId="0000000B">
      <w:pPr>
        <w:spacing w:after="200" w:line="276" w:lineRule="auto"/>
        <w:rPr>
          <w:rFonts w:ascii="Arial" w:cs="Arial" w:eastAsia="Arial" w:hAnsi="Arial"/>
          <w:color w:val="3f3f3f"/>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0C">
      <w:pPr>
        <w:spacing w:after="200" w:line="276" w:lineRule="auto"/>
        <w:rPr>
          <w:rFonts w:ascii="Arial" w:cs="Arial" w:eastAsia="Arial" w:hAnsi="Arial"/>
          <w:color w:val="3f3f3f"/>
          <w:sz w:val="20"/>
          <w:szCs w:val="20"/>
        </w:rPr>
      </w:pPr>
      <w:r w:rsidDel="00000000" w:rsidR="00000000" w:rsidRPr="00000000">
        <w:rPr>
          <w:rtl w:val="0"/>
        </w:rPr>
      </w:r>
    </w:p>
    <w:p w:rsidR="00000000" w:rsidDel="00000000" w:rsidP="00000000" w:rsidRDefault="00000000" w:rsidRPr="00000000" w14:paraId="0000000D">
      <w:pPr>
        <w:spacing w:after="200" w:line="276" w:lineRule="auto"/>
        <w:rPr>
          <w:rFonts w:ascii="Arial" w:cs="Arial" w:eastAsia="Arial" w:hAnsi="Arial"/>
          <w:color w:val="3f3f3f"/>
          <w:sz w:val="20"/>
          <w:szCs w:val="20"/>
        </w:rPr>
      </w:pPr>
      <w:r w:rsidDel="00000000" w:rsidR="00000000" w:rsidRPr="00000000">
        <w:rPr>
          <w:rtl w:val="0"/>
        </w:rPr>
      </w:r>
    </w:p>
    <w:p w:rsidR="00000000" w:rsidDel="00000000" w:rsidP="00000000" w:rsidRDefault="00000000" w:rsidRPr="00000000" w14:paraId="0000000E">
      <w:pPr>
        <w:spacing w:after="200" w:line="276" w:lineRule="auto"/>
        <w:rPr>
          <w:rFonts w:ascii="Arial" w:cs="Arial" w:eastAsia="Arial" w:hAnsi="Arial"/>
          <w:color w:val="3f3f3f"/>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3213100</wp:posOffset>
                </wp:positionH>
                <wp:positionV relativeFrom="paragraph">
                  <wp:posOffset>254000</wp:posOffset>
                </wp:positionV>
                <wp:extent cx="3238500" cy="2105025"/>
                <wp:effectExtent b="0" l="0" r="0" t="0"/>
                <wp:wrapNone/>
                <wp:docPr id="54" name=""/>
                <a:graphic>
                  <a:graphicData uri="http://schemas.microsoft.com/office/word/2010/wordprocessingShape">
                    <wps:wsp>
                      <wps:cNvSpPr/>
                      <wps:cNvPr id="18" name="Shape 18"/>
                      <wps:spPr>
                        <a:xfrm>
                          <a:off x="3731513" y="2732250"/>
                          <a:ext cx="3228975" cy="2095500"/>
                        </a:xfrm>
                        <a:prstGeom prst="rect">
                          <a:avLst/>
                        </a:prstGeom>
                        <a:solidFill>
                          <a:schemeClr val="lt1"/>
                        </a:solidFill>
                        <a:ln>
                          <a:noFill/>
                        </a:ln>
                      </wps:spPr>
                      <wps:txbx>
                        <w:txbxContent>
                          <w:p w:rsidR="00000000" w:rsidDel="00000000" w:rsidP="00000000" w:rsidRDefault="00000000" w:rsidRPr="00000000">
                            <w:pPr>
                              <w:spacing w:after="0" w:before="0" w:line="225"/>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3c3c3c"/>
                                <w:sz w:val="40"/>
                                <w:vertAlign w:val="baseline"/>
                              </w:rPr>
                              <w:t xml:space="preserve">National ELT Accreditation Scheme Limited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3c3c3c"/>
                                <w:sz w:val="4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3c3c3c"/>
                                <w:sz w:val="44"/>
                                <w:vertAlign w:val="baseline"/>
                              </w:rPr>
                            </w:r>
                            <w:r w:rsidDel="00000000" w:rsidR="00000000" w:rsidRPr="00000000">
                              <w:rPr>
                                <w:rFonts w:ascii="Arial" w:cs="Arial" w:eastAsia="Arial" w:hAnsi="Arial"/>
                                <w:b w:val="1"/>
                                <w:i w:val="0"/>
                                <w:smallCaps w:val="0"/>
                                <w:strike w:val="0"/>
                                <w:color w:val="3f3f3f"/>
                                <w:sz w:val="36"/>
                                <w:vertAlign w:val="baseline"/>
                              </w:rPr>
                              <w:t xml:space="preserve">Audit Completion Report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3f3f3f"/>
                                <w:sz w:val="36"/>
                                <w:vertAlign w:val="baseline"/>
                              </w:rPr>
                            </w:r>
                            <w:r w:rsidDel="00000000" w:rsidR="00000000" w:rsidRPr="00000000">
                              <w:rPr>
                                <w:rFonts w:ascii="Arial" w:cs="Arial" w:eastAsia="Arial" w:hAnsi="Arial"/>
                                <w:b w:val="1"/>
                                <w:i w:val="0"/>
                                <w:smallCaps w:val="0"/>
                                <w:strike w:val="0"/>
                                <w:color w:val="3f3f3f"/>
                                <w:sz w:val="36"/>
                                <w:vertAlign w:val="baseline"/>
                              </w:rPr>
                              <w:t xml:space="preserve">30 June 2021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3213100</wp:posOffset>
                </wp:positionH>
                <wp:positionV relativeFrom="paragraph">
                  <wp:posOffset>254000</wp:posOffset>
                </wp:positionV>
                <wp:extent cx="3238500" cy="2105025"/>
                <wp:effectExtent b="0" l="0" r="0" t="0"/>
                <wp:wrapNone/>
                <wp:docPr id="54" name="image22.png"/>
                <a:graphic>
                  <a:graphicData uri="http://schemas.openxmlformats.org/drawingml/2006/picture">
                    <pic:pic>
                      <pic:nvPicPr>
                        <pic:cNvPr id="0" name="image22.png"/>
                        <pic:cNvPicPr preferRelativeResize="0"/>
                      </pic:nvPicPr>
                      <pic:blipFill>
                        <a:blip r:embed="rId9"/>
                        <a:srcRect/>
                        <a:stretch>
                          <a:fillRect/>
                        </a:stretch>
                      </pic:blipFill>
                      <pic:spPr>
                        <a:xfrm>
                          <a:off x="0" y="0"/>
                          <a:ext cx="3238500" cy="2105025"/>
                        </a:xfrm>
                        <a:prstGeom prst="rect"/>
                        <a:ln/>
                      </pic:spPr>
                    </pic:pic>
                  </a:graphicData>
                </a:graphic>
              </wp:anchor>
            </w:drawing>
          </mc:Fallback>
        </mc:AlternateContent>
      </w:r>
    </w:p>
    <w:p w:rsidR="00000000" w:rsidDel="00000000" w:rsidP="00000000" w:rsidRDefault="00000000" w:rsidRPr="00000000" w14:paraId="0000000F">
      <w:pPr>
        <w:spacing w:after="200" w:line="276" w:lineRule="auto"/>
        <w:rPr>
          <w:rFonts w:ascii="Arial" w:cs="Arial" w:eastAsia="Arial" w:hAnsi="Arial"/>
          <w:color w:val="3f3f3f"/>
          <w:sz w:val="20"/>
          <w:szCs w:val="20"/>
        </w:rPr>
      </w:pPr>
      <w:r w:rsidDel="00000000" w:rsidR="00000000" w:rsidRPr="00000000">
        <w:rPr>
          <w:rtl w:val="0"/>
        </w:rPr>
      </w:r>
    </w:p>
    <w:p w:rsidR="00000000" w:rsidDel="00000000" w:rsidP="00000000" w:rsidRDefault="00000000" w:rsidRPr="00000000" w14:paraId="00000010">
      <w:pPr>
        <w:spacing w:after="200" w:line="276" w:lineRule="auto"/>
        <w:rPr>
          <w:rFonts w:ascii="Arial" w:cs="Arial" w:eastAsia="Arial" w:hAnsi="Arial"/>
          <w:color w:val="3f3f3f"/>
          <w:sz w:val="20"/>
          <w:szCs w:val="20"/>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3225800</wp:posOffset>
                </wp:positionH>
                <wp:positionV relativeFrom="paragraph">
                  <wp:posOffset>2603500</wp:posOffset>
                </wp:positionV>
                <wp:extent cx="2550845" cy="1885950"/>
                <wp:effectExtent b="0" l="0" r="0" t="0"/>
                <wp:wrapNone/>
                <wp:docPr id="38" name=""/>
                <a:graphic>
                  <a:graphicData uri="http://schemas.microsoft.com/office/word/2010/wordprocessingShape">
                    <wps:wsp>
                      <wps:cNvSpPr/>
                      <wps:cNvPr id="2" name="Shape 2"/>
                      <wps:spPr>
                        <a:xfrm>
                          <a:off x="4075340" y="2841788"/>
                          <a:ext cx="2541320" cy="187642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c3c3c"/>
                                <w:sz w:val="20"/>
                                <w:vertAlign w:val="baseline"/>
                              </w:rPr>
                              <w:t xml:space="preserve">Michael Payne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c3c3c"/>
                                <w:sz w:val="20"/>
                                <w:vertAlign w:val="baseline"/>
                              </w:rPr>
                            </w:r>
                            <w:r w:rsidDel="00000000" w:rsidR="00000000" w:rsidRPr="00000000">
                              <w:rPr>
                                <w:rFonts w:ascii="Arial" w:cs="Arial" w:eastAsia="Arial" w:hAnsi="Arial"/>
                                <w:b w:val="0"/>
                                <w:i w:val="0"/>
                                <w:smallCaps w:val="0"/>
                                <w:strike w:val="0"/>
                                <w:color w:val="3c3c3c"/>
                                <w:sz w:val="20"/>
                                <w:vertAlign w:val="baseline"/>
                              </w:rPr>
                              <w:t xml:space="preserve">Lindsay Hewlett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c3c3c"/>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3c3c3c"/>
                                <w:sz w:val="20"/>
                                <w:vertAlign w:val="baseline"/>
                              </w:rPr>
                            </w:r>
                            <w:r w:rsidDel="00000000" w:rsidR="00000000" w:rsidRPr="00000000">
                              <w:rPr>
                                <w:rFonts w:ascii="Arial" w:cs="Arial" w:eastAsia="Arial" w:hAnsi="Arial"/>
                                <w:b w:val="1"/>
                                <w:i w:val="0"/>
                                <w:smallCaps w:val="0"/>
                                <w:strike w:val="0"/>
                                <w:color w:val="3c3c3c"/>
                                <w:sz w:val="20"/>
                                <w:vertAlign w:val="baseline"/>
                              </w:rPr>
                              <w:t xml:space="preserve">Bentleys Sydney Audit Pty Ltd</w:t>
                            </w:r>
                          </w:p>
                          <w:p w:rsidR="00000000" w:rsidDel="00000000" w:rsidP="00000000" w:rsidRDefault="00000000" w:rsidRPr="00000000">
                            <w:pPr>
                              <w:spacing w:after="0" w:before="34.000000953674316"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3c3c3c"/>
                                <w:sz w:val="20"/>
                                <w:vertAlign w:val="baseline"/>
                              </w:rPr>
                              <w:t xml:space="preserve">Level 14, 60 Margaret Street</w:t>
                            </w:r>
                          </w:p>
                          <w:p w:rsidR="00000000" w:rsidDel="00000000" w:rsidP="00000000" w:rsidRDefault="00000000" w:rsidRPr="00000000">
                            <w:pPr>
                              <w:spacing w:after="0" w:before="34.000000953674316" w:line="240"/>
                              <w:ind w:left="0" w:right="0" w:firstLine="0"/>
                              <w:jc w:val="left"/>
                              <w:textDirection w:val="btLr"/>
                            </w:pPr>
                            <w:r w:rsidDel="00000000" w:rsidR="00000000" w:rsidRPr="00000000">
                              <w:rPr>
                                <w:rFonts w:ascii="Arial" w:cs="Arial" w:eastAsia="Arial" w:hAnsi="Arial"/>
                                <w:b w:val="0"/>
                                <w:i w:val="0"/>
                                <w:smallCaps w:val="0"/>
                                <w:strike w:val="0"/>
                                <w:color w:val="3c3c3c"/>
                                <w:sz w:val="20"/>
                                <w:vertAlign w:val="baseline"/>
                              </w:rPr>
                            </w:r>
                            <w:r w:rsidDel="00000000" w:rsidR="00000000" w:rsidRPr="00000000">
                              <w:rPr>
                                <w:rFonts w:ascii="Arial" w:cs="Arial" w:eastAsia="Arial" w:hAnsi="Arial"/>
                                <w:b w:val="0"/>
                                <w:i w:val="0"/>
                                <w:smallCaps w:val="0"/>
                                <w:strike w:val="0"/>
                                <w:color w:val="3c3c3c"/>
                                <w:sz w:val="20"/>
                                <w:vertAlign w:val="baseline"/>
                              </w:rPr>
                              <w:t xml:space="preserve">Sydney NSW 2000</w:t>
                            </w:r>
                          </w:p>
                          <w:p w:rsidR="00000000" w:rsidDel="00000000" w:rsidP="00000000" w:rsidRDefault="00000000" w:rsidRPr="00000000">
                            <w:pPr>
                              <w:spacing w:after="0" w:before="34.000000953674316" w:line="240"/>
                              <w:ind w:left="0" w:right="0" w:firstLine="0"/>
                              <w:jc w:val="left"/>
                              <w:textDirection w:val="btLr"/>
                            </w:pPr>
                            <w:r w:rsidDel="00000000" w:rsidR="00000000" w:rsidRPr="00000000">
                              <w:rPr>
                                <w:rFonts w:ascii="Arial" w:cs="Arial" w:eastAsia="Arial" w:hAnsi="Arial"/>
                                <w:b w:val="0"/>
                                <w:i w:val="0"/>
                                <w:smallCaps w:val="0"/>
                                <w:strike w:val="0"/>
                                <w:color w:val="3c3c3c"/>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2"/>
                                <w:vertAlign w:val="baseline"/>
                              </w:rPr>
                            </w:r>
                            <w:r w:rsidDel="00000000" w:rsidR="00000000" w:rsidRPr="00000000">
                              <w:rPr>
                                <w:rFonts w:ascii="Arial" w:cs="Arial" w:eastAsia="Arial" w:hAnsi="Arial"/>
                                <w:b w:val="0"/>
                                <w:i w:val="0"/>
                                <w:smallCaps w:val="0"/>
                                <w:strike w:val="0"/>
                                <w:color w:val="3c3c3c"/>
                                <w:sz w:val="20"/>
                                <w:vertAlign w:val="baseline"/>
                              </w:rPr>
                              <w:t xml:space="preserve">T +61 2 9220 0700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3c3c3c"/>
                                <w:sz w:val="20"/>
                                <w:vertAlign w:val="baseline"/>
                              </w:rPr>
                              <w:t xml:space="preserve">F +61 2 9220 0777</w:t>
                            </w:r>
                          </w:p>
                          <w:p w:rsidR="00000000" w:rsidDel="00000000" w:rsidP="00000000" w:rsidRDefault="00000000" w:rsidRPr="00000000">
                            <w:pPr>
                              <w:spacing w:after="0" w:before="0" w:line="225"/>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3c3c3c"/>
                                <w:sz w:val="20"/>
                                <w:vertAlign w:val="baseline"/>
                              </w:rPr>
                              <w:t xml:space="preserve">E </w:t>
                            </w:r>
                            <w:r w:rsidDel="00000000" w:rsidR="00000000" w:rsidRPr="00000000">
                              <w:rPr>
                                <w:rFonts w:ascii="Arial" w:cs="Arial" w:eastAsia="Arial" w:hAnsi="Arial"/>
                                <w:b w:val="0"/>
                                <w:i w:val="0"/>
                                <w:smallCaps w:val="0"/>
                                <w:strike w:val="0"/>
                                <w:color w:val="f26722"/>
                                <w:sz w:val="20"/>
                                <w:u w:val="single"/>
                                <w:vertAlign w:val="baseline"/>
                              </w:rPr>
                              <w:t xml:space="preserve">michael.payne@bentleysnsw.com.au</w:t>
                            </w:r>
                            <w:r w:rsidDel="00000000" w:rsidR="00000000" w:rsidRPr="00000000">
                              <w:rPr>
                                <w:rFonts w:ascii="Arial" w:cs="Arial" w:eastAsia="Arial" w:hAnsi="Arial"/>
                                <w:b w:val="0"/>
                                <w:i w:val="0"/>
                                <w:smallCaps w:val="0"/>
                                <w:strike w:val="0"/>
                                <w:color w:val="000000"/>
                                <w:sz w:val="20"/>
                                <w:vertAlign w:val="baseline"/>
                              </w:rPr>
                              <w:t xml:space="preserve"> </w:t>
                            </w:r>
                          </w:p>
                          <w:p w:rsidR="00000000" w:rsidDel="00000000" w:rsidP="00000000" w:rsidRDefault="00000000" w:rsidRPr="00000000">
                            <w:pPr>
                              <w:spacing w:after="0" w:before="0" w:line="225"/>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E </w:t>
                            </w:r>
                            <w:r w:rsidDel="00000000" w:rsidR="00000000" w:rsidRPr="00000000">
                              <w:rPr>
                                <w:rFonts w:ascii="Arial" w:cs="Arial" w:eastAsia="Arial" w:hAnsi="Arial"/>
                                <w:b w:val="0"/>
                                <w:i w:val="0"/>
                                <w:smallCaps w:val="0"/>
                                <w:strike w:val="0"/>
                                <w:color w:val="f26722"/>
                                <w:sz w:val="20"/>
                                <w:u w:val="single"/>
                                <w:vertAlign w:val="baseline"/>
                              </w:rPr>
                              <w:t xml:space="preserve">lindsay.hewlett@bentleysnsw.com.au</w:t>
                            </w:r>
                          </w:p>
                          <w:p w:rsidR="00000000" w:rsidDel="00000000" w:rsidP="00000000" w:rsidRDefault="00000000" w:rsidRPr="00000000">
                            <w:pPr>
                              <w:spacing w:after="0" w:before="0" w:line="225"/>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25"/>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3225800</wp:posOffset>
                </wp:positionH>
                <wp:positionV relativeFrom="paragraph">
                  <wp:posOffset>2603500</wp:posOffset>
                </wp:positionV>
                <wp:extent cx="2550845" cy="1885950"/>
                <wp:effectExtent b="0" l="0" r="0" t="0"/>
                <wp:wrapNone/>
                <wp:docPr id="38"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2550845" cy="18859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3225800</wp:posOffset>
                </wp:positionH>
                <wp:positionV relativeFrom="paragraph">
                  <wp:posOffset>2184400</wp:posOffset>
                </wp:positionV>
                <wp:extent cx="2438400" cy="413286"/>
                <wp:effectExtent b="0" l="0" r="0" t="0"/>
                <wp:wrapNone/>
                <wp:docPr id="48" name=""/>
                <a:graphic>
                  <a:graphicData uri="http://schemas.microsoft.com/office/word/2010/wordprocessingShape">
                    <wps:wsp>
                      <wps:cNvSpPr/>
                      <wps:cNvPr id="12" name="Shape 12"/>
                      <wps:spPr>
                        <a:xfrm>
                          <a:off x="4131563" y="3578120"/>
                          <a:ext cx="2428875" cy="403761"/>
                        </a:xfrm>
                        <a:prstGeom prst="rect">
                          <a:avLst/>
                        </a:prstGeom>
                        <a:solidFill>
                          <a:schemeClr val="lt1"/>
                        </a:solidFill>
                        <a:ln>
                          <a:noFill/>
                        </a:ln>
                      </wps:spPr>
                      <wps:txbx>
                        <w:txbxContent>
                          <w:p w:rsidR="00000000" w:rsidDel="00000000" w:rsidP="00000000" w:rsidRDefault="00000000" w:rsidRPr="00000000">
                            <w:pPr>
                              <w:spacing w:after="0" w:before="0" w:line="225"/>
                              <w:ind w:left="0" w:right="0" w:firstLine="0"/>
                              <w:jc w:val="left"/>
                              <w:textDirection w:val="btLr"/>
                            </w:pPr>
                            <w:r w:rsidDel="00000000" w:rsidR="00000000" w:rsidRPr="00000000">
                              <w:rPr>
                                <w:rFonts w:ascii="Arial" w:cs="Arial" w:eastAsia="Arial" w:hAnsi="Arial"/>
                                <w:b w:val="0"/>
                                <w:i w:val="0"/>
                                <w:smallCaps w:val="0"/>
                                <w:strike w:val="0"/>
                                <w:color w:val="3c3c3c"/>
                                <w:sz w:val="20"/>
                                <w:vertAlign w:val="baseline"/>
                              </w:rPr>
                              <w:t xml:space="preserve">Prepared 6 October 2021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3c3c3c"/>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3225800</wp:posOffset>
                </wp:positionH>
                <wp:positionV relativeFrom="paragraph">
                  <wp:posOffset>2184400</wp:posOffset>
                </wp:positionV>
                <wp:extent cx="2438400" cy="413286"/>
                <wp:effectExtent b="0" l="0" r="0" t="0"/>
                <wp:wrapNone/>
                <wp:docPr id="48" name="image16.png"/>
                <a:graphic>
                  <a:graphicData uri="http://schemas.openxmlformats.org/drawingml/2006/picture">
                    <pic:pic>
                      <pic:nvPicPr>
                        <pic:cNvPr id="0" name="image16.png"/>
                        <pic:cNvPicPr preferRelativeResize="0"/>
                      </pic:nvPicPr>
                      <pic:blipFill>
                        <a:blip r:embed="rId11"/>
                        <a:srcRect/>
                        <a:stretch>
                          <a:fillRect/>
                        </a:stretch>
                      </pic:blipFill>
                      <pic:spPr>
                        <a:xfrm>
                          <a:off x="0" y="0"/>
                          <a:ext cx="2438400" cy="41328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3225800</wp:posOffset>
                </wp:positionH>
                <wp:positionV relativeFrom="paragraph">
                  <wp:posOffset>4457700</wp:posOffset>
                </wp:positionV>
                <wp:extent cx="2438400" cy="238125"/>
                <wp:effectExtent b="0" l="0" r="0" t="0"/>
                <wp:wrapNone/>
                <wp:docPr id="46" name=""/>
                <a:graphic>
                  <a:graphicData uri="http://schemas.microsoft.com/office/word/2010/wordprocessingShape">
                    <wps:wsp>
                      <wps:cNvSpPr/>
                      <wps:cNvPr id="10" name="Shape 10"/>
                      <wps:spPr>
                        <a:xfrm>
                          <a:off x="4131563" y="3665700"/>
                          <a:ext cx="2428875" cy="228600"/>
                        </a:xfrm>
                        <a:prstGeom prst="rect">
                          <a:avLst/>
                        </a:prstGeom>
                        <a:solidFill>
                          <a:schemeClr val="lt1"/>
                        </a:solidFill>
                        <a:ln>
                          <a:noFill/>
                        </a:ln>
                      </wps:spPr>
                      <wps:txbx>
                        <w:txbxContent>
                          <w:p w:rsidR="00000000" w:rsidDel="00000000" w:rsidP="00000000" w:rsidRDefault="00000000" w:rsidRPr="00000000">
                            <w:pPr>
                              <w:spacing w:after="0" w:before="0" w:line="225"/>
                              <w:ind w:left="0" w:right="0" w:firstLine="0"/>
                              <w:jc w:val="left"/>
                              <w:textDirection w:val="btLr"/>
                            </w:pPr>
                            <w:r w:rsidDel="00000000" w:rsidR="00000000" w:rsidRPr="00000000">
                              <w:rPr>
                                <w:rFonts w:ascii="Arial" w:cs="Arial" w:eastAsia="Arial" w:hAnsi="Arial"/>
                                <w:b w:val="1"/>
                                <w:i w:val="0"/>
                                <w:smallCaps w:val="0"/>
                                <w:strike w:val="0"/>
                                <w:color w:val="3c3c3c"/>
                                <w:sz w:val="20"/>
                                <w:vertAlign w:val="baseline"/>
                              </w:rPr>
                              <w:t xml:space="preserve">bentleys.com.au</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3225800</wp:posOffset>
                </wp:positionH>
                <wp:positionV relativeFrom="paragraph">
                  <wp:posOffset>4457700</wp:posOffset>
                </wp:positionV>
                <wp:extent cx="2438400" cy="238125"/>
                <wp:effectExtent b="0" l="0" r="0" t="0"/>
                <wp:wrapNone/>
                <wp:docPr id="46" name="image14.png"/>
                <a:graphic>
                  <a:graphicData uri="http://schemas.openxmlformats.org/drawingml/2006/picture">
                    <pic:pic>
                      <pic:nvPicPr>
                        <pic:cNvPr id="0" name="image14.png"/>
                        <pic:cNvPicPr preferRelativeResize="0"/>
                      </pic:nvPicPr>
                      <pic:blipFill>
                        <a:blip r:embed="rId12"/>
                        <a:srcRect/>
                        <a:stretch>
                          <a:fillRect/>
                        </a:stretch>
                      </pic:blipFill>
                      <pic:spPr>
                        <a:xfrm>
                          <a:off x="0" y="0"/>
                          <a:ext cx="2438400" cy="2381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3364865</wp:posOffset>
            </wp:positionH>
            <wp:positionV relativeFrom="paragraph">
              <wp:posOffset>5117465</wp:posOffset>
            </wp:positionV>
            <wp:extent cx="953770" cy="469265"/>
            <wp:effectExtent b="0" l="0" r="0" t="0"/>
            <wp:wrapNone/>
            <wp:docPr id="60" name="image4.jpg"/>
            <a:graphic>
              <a:graphicData uri="http://schemas.openxmlformats.org/drawingml/2006/picture">
                <pic:pic>
                  <pic:nvPicPr>
                    <pic:cNvPr id="0" name="image4.jpg"/>
                    <pic:cNvPicPr preferRelativeResize="0"/>
                  </pic:nvPicPr>
                  <pic:blipFill>
                    <a:blip r:embed="rId13"/>
                    <a:srcRect b="0" l="0" r="0" t="0"/>
                    <a:stretch>
                      <a:fillRect/>
                    </a:stretch>
                  </pic:blipFill>
                  <pic:spPr>
                    <a:xfrm>
                      <a:off x="0" y="0"/>
                      <a:ext cx="953770" cy="469265"/>
                    </a:xfrm>
                    <a:prstGeom prst="rect"/>
                    <a:ln/>
                  </pic:spPr>
                </pic:pic>
              </a:graphicData>
            </a:graphic>
          </wp:anchor>
        </w:drawing>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October 2021</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Board of Directors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National ELT Accreditation Scheme Ltd</w:t>
      </w:r>
    </w:p>
    <w:p w:rsidR="00000000" w:rsidDel="00000000" w:rsidP="00000000" w:rsidRDefault="00000000" w:rsidRPr="00000000" w14:paraId="00000016">
      <w:pPr>
        <w:rPr>
          <w:rFonts w:ascii="Arial" w:cs="Arial" w:eastAsia="Arial" w:hAnsi="Arial"/>
          <w:color w:val="404040"/>
          <w:sz w:val="22"/>
          <w:szCs w:val="22"/>
        </w:rPr>
      </w:pPr>
      <w:r w:rsidDel="00000000" w:rsidR="00000000" w:rsidRPr="00000000">
        <w:rPr>
          <w:rFonts w:ascii="Arial" w:cs="Arial" w:eastAsia="Arial" w:hAnsi="Arial"/>
          <w:color w:val="404040"/>
          <w:sz w:val="22"/>
          <w:szCs w:val="22"/>
          <w:rtl w:val="0"/>
        </w:rPr>
        <w:t xml:space="preserve">PO Box 62</w:t>
      </w:r>
    </w:p>
    <w:p w:rsidR="00000000" w:rsidDel="00000000" w:rsidP="00000000" w:rsidRDefault="00000000" w:rsidRPr="00000000" w14:paraId="00000017">
      <w:pPr>
        <w:rPr>
          <w:rFonts w:ascii="Arial" w:cs="Arial" w:eastAsia="Arial" w:hAnsi="Arial"/>
          <w:color w:val="404040"/>
          <w:sz w:val="22"/>
          <w:szCs w:val="22"/>
        </w:rPr>
      </w:pPr>
      <w:r w:rsidDel="00000000" w:rsidR="00000000" w:rsidRPr="00000000">
        <w:rPr>
          <w:rFonts w:ascii="Arial" w:cs="Arial" w:eastAsia="Arial" w:hAnsi="Arial"/>
          <w:color w:val="404040"/>
          <w:sz w:val="22"/>
          <w:szCs w:val="22"/>
          <w:rtl w:val="0"/>
        </w:rPr>
        <w:t xml:space="preserve">Figtree NSW 2525</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Dear Sir / Madam,</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National ELT Accreditation Scheme Ltd</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Audit of the Financials for the year ended 30 June 2021</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completion report attached is part of our ongoing dialogue with the directors on the performance of our audit of National ELT Accreditation Scheme Ltd (NEAS) in accordance with the Australian Auditing Standards.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completion report summarises the significant matters arising from our audit of the Company’s financial report for the year ended 30 June 2021. These matters have been discussed with management and their comments have been included where appropriate.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matters in this report came to our attention during the course of our audit, which is designed primarily to enable us to form an opinion on the financial report. Our report cannot, therefore, be expected to include all possible comments and recommendations which a more extensive special examination might indicate. Should you require clarification on any matter in this report please do not hesitate to contact us.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would like to take this opportunity to extend our appreciation to management and staff of the Company for their assistance and cooperation during the course of our audit.</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report has been prepared solely for the use of the directors and senior management of the Company. This report is not for distribution, nor should it be used by any other party for any other purpose whatsoever. No part of this document may be reproduced without prior written consent of Bentleys Sydney Audit Pty Ltd.</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Yours faithfully,</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BENTLEYS SYDNEY AUDIT PTY LTD</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CHARTERED ACCOUNTANTS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Michael Payne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Director</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headerReference r:id="rId14" w:type="default"/>
          <w:headerReference r:id="rId15" w:type="first"/>
          <w:headerReference r:id="rId16" w:type="even"/>
          <w:footerReference r:id="rId17" w:type="default"/>
          <w:footerReference r:id="rId18" w:type="first"/>
          <w:footerReference r:id="rId19" w:type="even"/>
          <w:pgSz w:h="16840" w:w="11907" w:orient="portrait"/>
          <w:pgMar w:bottom="1701" w:top="1134" w:left="1134" w:right="1134" w:header="720" w:footer="720"/>
          <w:pgNumType w:start="0"/>
          <w:titlePg w:val="1"/>
        </w:sectPr>
      </w:pPr>
      <w:r w:rsidDel="00000000" w:rsidR="00000000" w:rsidRPr="00000000">
        <w:rPr>
          <w:rtl w:val="0"/>
        </w:rPr>
      </w:r>
    </w:p>
    <w:p w:rsidR="00000000" w:rsidDel="00000000" w:rsidP="00000000" w:rsidRDefault="00000000" w:rsidRPr="00000000" w14:paraId="0000002E">
      <w:pPr>
        <w:rPr>
          <w:rFonts w:ascii="Arial" w:cs="Arial" w:eastAsia="Arial" w:hAnsi="Arial"/>
          <w:b w:val="1"/>
          <w:color w:val="a53c23"/>
          <w:sz w:val="28"/>
          <w:szCs w:val="28"/>
        </w:rPr>
      </w:pPr>
      <w:r w:rsidDel="00000000" w:rsidR="00000000" w:rsidRPr="00000000">
        <w:rPr>
          <w:rFonts w:ascii="Arial" w:cs="Arial" w:eastAsia="Arial" w:hAnsi="Arial"/>
          <w:b w:val="1"/>
          <w:color w:val="a53c23"/>
          <w:sz w:val="28"/>
          <w:szCs w:val="28"/>
          <w:rtl w:val="0"/>
        </w:rPr>
        <w:t xml:space="preserve">TABLE OF CONTENTS</w:t>
      </w:r>
    </w:p>
    <w:p w:rsidR="00000000" w:rsidDel="00000000" w:rsidP="00000000" w:rsidRDefault="00000000" w:rsidRPr="00000000" w14:paraId="0000002F">
      <w:pPr>
        <w:rPr>
          <w:rFonts w:ascii="Arial" w:cs="Arial" w:eastAsia="Arial" w:hAnsi="Arial"/>
          <w:b w:val="1"/>
          <w:color w:val="a53c23"/>
          <w:sz w:val="20"/>
          <w:szCs w:val="2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9009"/>
            </w:tabs>
            <w:spacing w:after="240" w:before="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fldChar w:fldCharType="begin"/>
            <w:instrText xml:space="preserve"> TOC \h \u \z </w:instrText>
            <w:fldChar w:fldCharType="separate"/>
          </w:r>
          <w:hyperlink w:anchor="_heading=h.30j0zll">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1.</w:t>
            </w:r>
          </w:hyperlink>
          <w:hyperlink w:anchor="_heading=h.30j0zll">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hyperlink>
          <w:r w:rsidDel="00000000" w:rsidR="00000000" w:rsidRPr="00000000">
            <w:fldChar w:fldCharType="begin"/>
            <w:instrText xml:space="preserve"> PAGEREF _heading=h.30j0zll \h </w:instrText>
            <w:fldChar w:fldCharType="separate"/>
          </w: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INTRODUCTION</w:t>
            <w:tab/>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9009"/>
            </w:tabs>
            <w:spacing w:after="240" w:before="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hyperlink w:anchor="_heading=h.1fob9te">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2.</w:t>
            </w:r>
          </w:hyperlink>
          <w:hyperlink w:anchor="_heading=h.1fob9te">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OUTSTANDING MATTERS</w:t>
            <w:tab/>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9009"/>
            </w:tabs>
            <w:spacing w:after="240" w:before="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hyperlink w:anchor="_heading=h.3znysh7">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3.</w:t>
            </w:r>
          </w:hyperlink>
          <w:hyperlink w:anchor="_heading=h.3znysh7">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SCOPE OF AUDIT</w:t>
            <w:tab/>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9009"/>
            </w:tabs>
            <w:spacing w:after="240" w:before="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hyperlink w:anchor="_heading=h.2et92p0">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4.</w:t>
            </w:r>
          </w:hyperlink>
          <w:hyperlink w:anchor="_heading=h.2et92p0">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SIGNIFICANT DEFICIENCY IN INTERNAL CONTROL</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9009"/>
            </w:tabs>
            <w:spacing w:after="240" w:before="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hyperlink w:anchor="_heading=h.tyjcwt">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5.</w:t>
            </w:r>
          </w:hyperlink>
          <w:hyperlink w:anchor="_heading=h.tyjcw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RISKS OF MATERIAL MISSTATEMENT IN THE FINANCIAL REPORT</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9009"/>
            </w:tabs>
            <w:spacing w:after="240" w:before="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hyperlink w:anchor="_heading=h.3dy6vkm">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6.</w:t>
            </w:r>
          </w:hyperlink>
          <w:hyperlink w:anchor="_heading=h.3dy6vkm">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hyperlink>
          <w:r w:rsidDel="00000000" w:rsidR="00000000" w:rsidRPr="00000000">
            <w:fldChar w:fldCharType="begin"/>
            <w:instrText xml:space="preserve"> PAGEREF _heading=h.3dy6vkm \h </w:instrText>
            <w:fldChar w:fldCharType="separate"/>
          </w: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SUMMARY OF CORRECTED MISSTATEMENTS</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9009"/>
            </w:tabs>
            <w:spacing w:after="240" w:before="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hyperlink w:anchor="_heading=h.1t3h5sf">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7.</w:t>
            </w:r>
          </w:hyperlink>
          <w:hyperlink w:anchor="_heading=h.1t3h5sf">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AUDITOR’S INDEPENDENCE</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9009"/>
            </w:tabs>
            <w:spacing w:after="240" w:before="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hyperlink w:anchor="_heading=h.4d34og8">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8.</w:t>
            </w:r>
          </w:hyperlink>
          <w:hyperlink w:anchor="_heading=h.4d34og8">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hyperlink>
          <w:r w:rsidDel="00000000" w:rsidR="00000000" w:rsidRPr="00000000">
            <w:fldChar w:fldCharType="begin"/>
            <w:instrText xml:space="preserve"> PAGEREF _heading=h.4d34og8 \h </w:instrText>
            <w:fldChar w:fldCharType="separate"/>
          </w: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SUMMARY PERFORMANCE RATINGS ON AREAS REVIEWED</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9009"/>
            </w:tabs>
            <w:spacing w:after="240" w:before="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hyperlink w:anchor="_heading=h.17dp8vu">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9.</w:t>
            </w:r>
          </w:hyperlink>
          <w:hyperlink w:anchor="_heading=h.17dp8vu">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hyperlink>
          <w:r w:rsidDel="00000000" w:rsidR="00000000" w:rsidRPr="00000000">
            <w:fldChar w:fldCharType="begin"/>
            <w:instrText xml:space="preserve"> PAGEREF _heading=h.17dp8vu \h </w:instrText>
            <w:fldChar w:fldCharType="separate"/>
          </w: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FINDINGS DURING THE AUDIT 30 JUNE 2021</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9009"/>
            </w:tabs>
            <w:spacing w:after="240" w:before="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hyperlink w:anchor="_heading=h.3rdcrjn">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9.1</w:t>
            </w:r>
          </w:hyperlink>
          <w:hyperlink w:anchor="_heading=h.3rdcrjn">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hyperlink>
          <w:r w:rsidDel="00000000" w:rsidR="00000000" w:rsidRPr="00000000">
            <w:fldChar w:fldCharType="begin"/>
            <w:instrText xml:space="preserve"> PAGEREF _heading=h.3rdcrjn \h </w:instrText>
            <w:fldChar w:fldCharType="separate"/>
          </w: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Year-end accounts closure</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9009"/>
            </w:tabs>
            <w:spacing w:after="240" w:before="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hyperlink w:anchor="_heading=h.26in1rg">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9.2</w:t>
            </w:r>
          </w:hyperlink>
          <w:hyperlink w:anchor="_heading=h.26in1rg">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hyperlink>
          <w:r w:rsidDel="00000000" w:rsidR="00000000" w:rsidRPr="00000000">
            <w:fldChar w:fldCharType="begin"/>
            <w:instrText xml:space="preserve"> PAGEREF _heading=h.26in1rg \h </w:instrText>
            <w:fldChar w:fldCharType="separate"/>
          </w: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Fixed assets write off</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9009"/>
            </w:tabs>
            <w:spacing w:after="240" w:before="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hyperlink w:anchor="_heading=h.lnxbz9">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9.3</w:t>
            </w:r>
          </w:hyperlink>
          <w:hyperlink w:anchor="_heading=h.lnxbz9">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hyperlink>
          <w:r w:rsidDel="00000000" w:rsidR="00000000" w:rsidRPr="00000000">
            <w:fldChar w:fldCharType="begin"/>
            <w:instrText xml:space="preserve"> PAGEREF _heading=h.lnxbz9 \h </w:instrText>
            <w:fldChar w:fldCharType="separate"/>
          </w: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Suspense account</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9009"/>
            </w:tabs>
            <w:spacing w:after="240" w:before="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hyperlink w:anchor="_heading=h.35nkun2">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10.</w:t>
            </w:r>
          </w:hyperlink>
          <w:hyperlink w:anchor="_heading=h.35nkun2">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FINDINGS FROM PRIOR YEAR AUDITS</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9009"/>
            </w:tabs>
            <w:spacing w:after="240" w:before="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hyperlink w:anchor="_heading=h.1ksv4uv">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10.2</w:t>
            </w:r>
          </w:hyperlink>
          <w:hyperlink w:anchor="_heading=h.1ksv4uv">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hyperlink>
          <w:r w:rsidDel="00000000" w:rsidR="00000000" w:rsidRPr="00000000">
            <w:fldChar w:fldCharType="begin"/>
            <w:instrText xml:space="preserve"> PAGEREF _heading=h.1ksv4uv \h </w:instrText>
            <w:fldChar w:fldCharType="separate"/>
          </w: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Payroll not accrued up to year end</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9009"/>
            </w:tabs>
            <w:spacing w:after="240" w:before="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hyperlink w:anchor="_heading=h.44sinio">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10.3</w:t>
            </w:r>
          </w:hyperlink>
          <w:hyperlink w:anchor="_heading=h.44sinio">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hyperlink>
          <w:r w:rsidDel="00000000" w:rsidR="00000000" w:rsidRPr="00000000">
            <w:fldChar w:fldCharType="begin"/>
            <w:instrText xml:space="preserve"> PAGEREF _heading=h.44sinio \h </w:instrText>
            <w:fldChar w:fldCharType="separate"/>
          </w: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Expected credit loss provision</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9009"/>
            </w:tabs>
            <w:spacing w:after="240" w:before="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hyperlink w:anchor="_heading=h.2jxsxqh">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10.4</w:t>
            </w:r>
          </w:hyperlink>
          <w:hyperlink w:anchor="_heading=h.2jxsxqh">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hyperlink>
          <w:r w:rsidDel="00000000" w:rsidR="00000000" w:rsidRPr="00000000">
            <w:fldChar w:fldCharType="begin"/>
            <w:instrText xml:space="preserve"> PAGEREF _heading=h.2jxsxqh \h </w:instrText>
            <w:fldChar w:fldCharType="separate"/>
          </w: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Revenue Recognition – Annual Returns</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9009"/>
            </w:tabs>
            <w:spacing w:after="240" w:before="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hyperlink w:anchor="_heading=h.z337ya">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10.5</w:t>
            </w:r>
          </w:hyperlink>
          <w:hyperlink w:anchor="_heading=h.z337ya">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hyperlink>
          <w:r w:rsidDel="00000000" w:rsidR="00000000" w:rsidRPr="00000000">
            <w:fldChar w:fldCharType="begin"/>
            <w:instrText xml:space="preserve"> PAGEREF _heading=h.z337ya \h </w:instrText>
            <w:fldChar w:fldCharType="separate"/>
          </w: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CEO – Member of Audit Committee</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9009"/>
            </w:tabs>
            <w:spacing w:after="240" w:before="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hyperlink w:anchor="_heading=h.3j2qqm3">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11.</w:t>
            </w:r>
          </w:hyperlink>
          <w:hyperlink w:anchor="_heading=h.3j2qqm3">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hyperlink>
          <w:r w:rsidDel="00000000" w:rsidR="00000000" w:rsidRPr="00000000">
            <w:fldChar w:fldCharType="begin"/>
            <w:instrText xml:space="preserve"> PAGEREF _heading=h.3j2qqm3 \h </w:instrText>
            <w:fldChar w:fldCharType="separate"/>
          </w:r>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RESOLVED MATTERS FROM THE PRIOR YEAR</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9009"/>
            </w:tabs>
            <w:spacing w:after="240" w:before="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hyperlink w:anchor="_heading=h.1y810tw">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CONTACT DETAILS</w:t>
              <w:tab/>
              <w:t xml:space="preserve">13</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9009"/>
            </w:tabs>
            <w:spacing w:after="240" w:before="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hyperlink w:anchor="_heading=h.4i7ojhp">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Appendix 1: Summary of Corrected Misstatements</w:t>
              <w:tab/>
              <w:t xml:space="preserve">14</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right" w:pos="9009"/>
            </w:tabs>
            <w:spacing w:after="240" w:before="0" w:line="36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hyperlink w:anchor="_heading=h.2xcytpi">
            <w:r w:rsidDel="00000000" w:rsidR="00000000" w:rsidRPr="00000000">
              <w:rPr>
                <w:rFonts w:ascii="Arial" w:cs="Arial" w:eastAsia="Arial" w:hAnsi="Arial"/>
                <w:b w:val="1"/>
                <w:i w:val="0"/>
                <w:smallCaps w:val="1"/>
                <w:strike w:val="0"/>
                <w:color w:val="000000"/>
                <w:sz w:val="20"/>
                <w:szCs w:val="20"/>
                <w:u w:val="none"/>
                <w:shd w:fill="auto" w:val="clear"/>
                <w:vertAlign w:val="baseline"/>
                <w:rtl w:val="0"/>
              </w:rPr>
              <w:t xml:space="preserve">Appendix 2: Summary of Uncorrected Misstatements</w:t>
              <w:tab/>
              <w:t xml:space="preserve">15</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5">
      <w:pPr>
        <w:pStyle w:val="Heading2"/>
        <w:numPr>
          <w:ilvl w:val="0"/>
          <w:numId w:val="4"/>
        </w:numPr>
        <w:ind w:left="502" w:hanging="360"/>
        <w:rPr/>
      </w:pPr>
      <w:bookmarkStart w:colFirst="0" w:colLast="0" w:name="_heading=h.30j0zll" w:id="1"/>
      <w:bookmarkEnd w:id="1"/>
      <w:r w:rsidDel="00000000" w:rsidR="00000000" w:rsidRPr="00000000">
        <w:rPr>
          <w:rtl w:val="0"/>
        </w:rPr>
        <w:t xml:space="preserve">INTRODUCTION</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report summarises the significant matters arising from our audit of the Company's financial report for the year ended 30 June 2021.  The report provides an overview of the audit for discussion with the Management Committee, and in particular enables us to comply with the requirements of the Australian Auditing Standards (ASA), specifically ASA 260 -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Communication with Those Charged with Governance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ASA 265-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Communicating Deficiencies in Internal Control to Those Charged with Governance and Management.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included all matters that we believe to be of significance to the financial report.</w:t>
      </w:r>
    </w:p>
    <w:p w:rsidR="00000000" w:rsidDel="00000000" w:rsidP="00000000" w:rsidRDefault="00000000" w:rsidRPr="00000000" w14:paraId="00000049">
      <w:pPr>
        <w:rPr>
          <w:rFonts w:ascii="Arial" w:cs="Arial" w:eastAsia="Arial" w:hAnsi="Arial"/>
          <w:color w:val="3f3f3f"/>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pStyle w:val="Heading2"/>
        <w:numPr>
          <w:ilvl w:val="0"/>
          <w:numId w:val="4"/>
        </w:numPr>
        <w:ind w:left="502" w:hanging="360"/>
        <w:rPr/>
      </w:pPr>
      <w:bookmarkStart w:colFirst="0" w:colLast="0" w:name="_heading=h.1fob9te" w:id="2"/>
      <w:bookmarkEnd w:id="2"/>
      <w:r w:rsidDel="00000000" w:rsidR="00000000" w:rsidRPr="00000000">
        <w:rPr>
          <w:rtl w:val="0"/>
        </w:rPr>
        <w:t xml:space="preserve">OUTSTANDING MATTERS</w:t>
      </w:r>
    </w:p>
    <w:p w:rsidR="00000000" w:rsidDel="00000000" w:rsidP="00000000" w:rsidRDefault="00000000" w:rsidRPr="00000000" w14:paraId="0000004D">
      <w:pPr>
        <w:rPr>
          <w:rFonts w:ascii="Arial" w:cs="Arial" w:eastAsia="Arial" w:hAnsi="Arial"/>
          <w:color w:val="3f3f3f"/>
          <w:sz w:val="22"/>
          <w:szCs w:val="22"/>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audit is substantially complete subject to the following outstanding matters: </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Subsequent events audit procedures to be performed by the auditors up to the date of the audit report;</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Receipt of signed financial statements; and</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Receipt of the management representation letter.</w:t>
      </w:r>
    </w:p>
    <w:p w:rsidR="00000000" w:rsidDel="00000000" w:rsidP="00000000" w:rsidRDefault="00000000" w:rsidRPr="00000000" w14:paraId="00000052">
      <w:pPr>
        <w:rPr>
          <w:rFonts w:ascii="Arial" w:cs="Arial" w:eastAsia="Arial" w:hAnsi="Arial"/>
          <w:color w:val="3f3f3f"/>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color w:val="3f3f3f"/>
          <w:sz w:val="22"/>
          <w:szCs w:val="22"/>
        </w:rPr>
      </w:pPr>
      <w:r w:rsidDel="00000000" w:rsidR="00000000" w:rsidRPr="00000000">
        <w:rPr>
          <w:rtl w:val="0"/>
        </w:rPr>
      </w:r>
    </w:p>
    <w:p w:rsidR="00000000" w:rsidDel="00000000" w:rsidP="00000000" w:rsidRDefault="00000000" w:rsidRPr="00000000" w14:paraId="00000054">
      <w:pPr>
        <w:rPr>
          <w:rFonts w:ascii="Arial" w:cs="Arial" w:eastAsia="Arial" w:hAnsi="Arial"/>
          <w:color w:val="3f3f3f"/>
          <w:sz w:val="22"/>
          <w:szCs w:val="22"/>
        </w:rPr>
      </w:pPr>
      <w:r w:rsidDel="00000000" w:rsidR="00000000" w:rsidRPr="00000000">
        <w:rPr>
          <w:rtl w:val="0"/>
        </w:rPr>
      </w:r>
    </w:p>
    <w:p w:rsidR="00000000" w:rsidDel="00000000" w:rsidP="00000000" w:rsidRDefault="00000000" w:rsidRPr="00000000" w14:paraId="00000055">
      <w:pPr>
        <w:pStyle w:val="Heading2"/>
        <w:numPr>
          <w:ilvl w:val="0"/>
          <w:numId w:val="4"/>
        </w:numPr>
        <w:ind w:left="502" w:hanging="360"/>
        <w:rPr/>
      </w:pPr>
      <w:bookmarkStart w:colFirst="0" w:colLast="0" w:name="_heading=h.3znysh7" w:id="3"/>
      <w:bookmarkEnd w:id="3"/>
      <w:r w:rsidDel="00000000" w:rsidR="00000000" w:rsidRPr="00000000">
        <w:rPr>
          <w:rtl w:val="0"/>
        </w:rPr>
        <w:t xml:space="preserve">SCOPE OF AUDIT</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conducted a full scope audit of the Company. No limitations have been imposed on us as auditors.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audit procedures that we carried out were designed to provide us with reasonable assurance that the financial report, taken as a whole, is free of material misstatement.  The scope of our work was outlined in our engagement letter dated 28 July 2021, along with a confirmation of our independence.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the responsibility of the directors to ensure, as far as possible, that accurate and reliable accounting records are maintained and to safeguard the assets of the Company by the adoption of appropriate systems and controls.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audit tests are not designed to disclose all errors or weaknesses in controls that exist and we report only on those that we have discovered during the course of our audit.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audit included consideration of internal control relevant to the preparation of the financial report in order to design audit procedures that are appropriate in the circumstances, but not for the purpose of expressing an opinion on the effectiveness of internal control.</w:t>
      </w:r>
    </w:p>
    <w:p w:rsidR="00000000" w:rsidDel="00000000" w:rsidP="00000000" w:rsidRDefault="00000000" w:rsidRPr="00000000" w14:paraId="0000005C">
      <w:pPr>
        <w:widowControl w:val="0"/>
        <w:tabs>
          <w:tab w:val="right" w:pos="5620"/>
          <w:tab w:val="right" w:pos="5669"/>
        </w:tabs>
        <w:spacing w:line="276" w:lineRule="auto"/>
        <w:jc w:val="both"/>
        <w:rPr>
          <w:rFonts w:ascii="Arial" w:cs="Arial" w:eastAsia="Arial" w:hAnsi="Arial"/>
          <w:color w:val="3f3f3f"/>
          <w:sz w:val="21"/>
          <w:szCs w:val="21"/>
        </w:rPr>
      </w:pPr>
      <w:r w:rsidDel="00000000" w:rsidR="00000000" w:rsidRPr="00000000">
        <w:rPr>
          <w:rtl w:val="0"/>
        </w:rPr>
      </w:r>
    </w:p>
    <w:p w:rsidR="00000000" w:rsidDel="00000000" w:rsidP="00000000" w:rsidRDefault="00000000" w:rsidRPr="00000000" w14:paraId="0000005D">
      <w:pPr>
        <w:widowControl w:val="0"/>
        <w:tabs>
          <w:tab w:val="right" w:pos="5620"/>
          <w:tab w:val="right" w:pos="5669"/>
        </w:tabs>
        <w:spacing w:line="276" w:lineRule="auto"/>
        <w:jc w:val="both"/>
        <w:rPr>
          <w:rFonts w:ascii="Arial" w:cs="Arial" w:eastAsia="Arial" w:hAnsi="Arial"/>
          <w:color w:val="3f3f3f"/>
          <w:sz w:val="21"/>
          <w:szCs w:val="21"/>
        </w:rPr>
      </w:pPr>
      <w:r w:rsidDel="00000000" w:rsidR="00000000" w:rsidRPr="00000000">
        <w:rPr>
          <w:rtl w:val="0"/>
        </w:rPr>
      </w:r>
    </w:p>
    <w:p w:rsidR="00000000" w:rsidDel="00000000" w:rsidP="00000000" w:rsidRDefault="00000000" w:rsidRPr="00000000" w14:paraId="0000005E">
      <w:pPr>
        <w:widowControl w:val="0"/>
        <w:tabs>
          <w:tab w:val="right" w:pos="5620"/>
          <w:tab w:val="right" w:pos="5669"/>
        </w:tabs>
        <w:spacing w:line="276" w:lineRule="auto"/>
        <w:jc w:val="both"/>
        <w:rPr>
          <w:rFonts w:ascii="Arial" w:cs="Arial" w:eastAsia="Arial" w:hAnsi="Arial"/>
          <w:color w:val="3f3f3f"/>
          <w:sz w:val="21"/>
          <w:szCs w:val="21"/>
        </w:rPr>
      </w:pPr>
      <w:r w:rsidDel="00000000" w:rsidR="00000000" w:rsidRPr="00000000">
        <w:rPr>
          <w:rtl w:val="0"/>
        </w:rPr>
      </w:r>
    </w:p>
    <w:p w:rsidR="00000000" w:rsidDel="00000000" w:rsidP="00000000" w:rsidRDefault="00000000" w:rsidRPr="00000000" w14:paraId="0000005F">
      <w:pPr>
        <w:widowControl w:val="0"/>
        <w:tabs>
          <w:tab w:val="right" w:pos="5620"/>
          <w:tab w:val="right" w:pos="5669"/>
        </w:tabs>
        <w:spacing w:line="276" w:lineRule="auto"/>
        <w:jc w:val="both"/>
        <w:rPr>
          <w:rFonts w:ascii="Arial" w:cs="Arial" w:eastAsia="Arial" w:hAnsi="Arial"/>
          <w:color w:val="3f3f3f"/>
          <w:sz w:val="21"/>
          <w:szCs w:val="21"/>
        </w:rPr>
      </w:pPr>
      <w:r w:rsidDel="00000000" w:rsidR="00000000" w:rsidRPr="00000000">
        <w:rPr>
          <w:rtl w:val="0"/>
        </w:rPr>
      </w:r>
    </w:p>
    <w:p w:rsidR="00000000" w:rsidDel="00000000" w:rsidP="00000000" w:rsidRDefault="00000000" w:rsidRPr="00000000" w14:paraId="00000060">
      <w:pPr>
        <w:tabs>
          <w:tab w:val="left" w:pos="7591"/>
        </w:tabs>
        <w:rPr>
          <w:rFonts w:ascii="Arial" w:cs="Arial" w:eastAsia="Arial" w:hAnsi="Arial"/>
          <w:sz w:val="21"/>
          <w:szCs w:val="21"/>
        </w:rPr>
      </w:pPr>
      <w:r w:rsidDel="00000000" w:rsidR="00000000" w:rsidRPr="00000000">
        <w:rPr>
          <w:rFonts w:ascii="Arial" w:cs="Arial" w:eastAsia="Arial" w:hAnsi="Arial"/>
          <w:sz w:val="21"/>
          <w:szCs w:val="21"/>
          <w:rtl w:val="0"/>
        </w:rPr>
        <w:tab/>
      </w:r>
    </w:p>
    <w:p w:rsidR="00000000" w:rsidDel="00000000" w:rsidP="00000000" w:rsidRDefault="00000000" w:rsidRPr="00000000" w14:paraId="00000061">
      <w:pPr>
        <w:pStyle w:val="Heading2"/>
        <w:ind w:left="502" w:firstLine="142.00000000000003"/>
        <w:rPr/>
      </w:pPr>
      <w:r w:rsidDel="00000000" w:rsidR="00000000" w:rsidRPr="00000000">
        <w:rPr>
          <w:rtl w:val="0"/>
        </w:rPr>
      </w:r>
    </w:p>
    <w:p w:rsidR="00000000" w:rsidDel="00000000" w:rsidP="00000000" w:rsidRDefault="00000000" w:rsidRPr="00000000" w14:paraId="00000062">
      <w:pPr>
        <w:pStyle w:val="Heading2"/>
        <w:numPr>
          <w:ilvl w:val="0"/>
          <w:numId w:val="4"/>
        </w:numPr>
        <w:ind w:left="502" w:hanging="360"/>
        <w:rPr/>
      </w:pPr>
      <w:bookmarkStart w:colFirst="0" w:colLast="0" w:name="_heading=h.2et92p0" w:id="4"/>
      <w:bookmarkEnd w:id="4"/>
      <w:r w:rsidDel="00000000" w:rsidR="00000000" w:rsidRPr="00000000">
        <w:rPr>
          <w:rtl w:val="0"/>
        </w:rPr>
        <w:t xml:space="preserve">SIGNIFICANT DEFICIENCY IN INTERNAL CONTROL</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accordance with ASA 265 - Communicating Deficiencies in Internal Control to Those Charged with Governance and Management, we are required to communicate in writing, significant deficiencies in internal control identified during the audit to those charged with governance on a timely basis.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standard defines a deficiency in internal control as follows: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 A control is designed, implemented or operated in such a way that it is unable to prevent, or detect and correct, misstatements in the financial report on a timely basis; or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(ii) A control necessary to prevent, or detect and correct, misstatements in the financial report on a timely basis is missing.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Significant deficiency in internal control means a deficiency or combination of deficiencies in internal control that, in the auditor’s professional judgement, is of sufficient importance to merit the attention of those charged with governance.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audit procedures did not identify any significant deficiencies that, in our professional judgment, is of sufficient importance to merit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attention of those charged with governance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tabs>
          <w:tab w:val="left" w:pos="7632"/>
        </w:tabs>
        <w:rPr/>
      </w:pPr>
      <w:r w:rsidDel="00000000" w:rsidR="00000000" w:rsidRPr="00000000">
        <w:rPr>
          <w:rtl w:val="0"/>
        </w:rPr>
        <w:tab/>
      </w:r>
    </w:p>
    <w:p w:rsidR="00000000" w:rsidDel="00000000" w:rsidP="00000000" w:rsidRDefault="00000000" w:rsidRPr="00000000" w14:paraId="0000008B">
      <w:pPr>
        <w:pStyle w:val="Heading2"/>
        <w:numPr>
          <w:ilvl w:val="0"/>
          <w:numId w:val="4"/>
        </w:numPr>
        <w:ind w:left="502" w:hanging="360"/>
        <w:rPr>
          <w:color w:val="a53c23"/>
        </w:rPr>
      </w:pPr>
      <w:bookmarkStart w:colFirst="0" w:colLast="0" w:name="_heading=h.tyjcwt" w:id="5"/>
      <w:bookmarkEnd w:id="5"/>
      <w:r w:rsidDel="00000000" w:rsidR="00000000" w:rsidRPr="00000000">
        <w:rPr>
          <w:color w:val="a53c23"/>
          <w:rtl w:val="0"/>
        </w:rPr>
        <w:t xml:space="preserve">RISKS OF MATERIAL MISSTATEMENT IN THE FINANCIAL REPORT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audit procedures were focused on those areas of National ELT Accreditation Scheme Ltd activities that are considered to represent significant audit risk.  These risk areas were identified as a result of the risk assessment process undertaken during the planning phase of the audit engagement and also during the course of the audit.  This process included interviews with senior management and review of internal audit working papers and reports.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table summarises our assessment of significant risks identified at the planning stage and during our audit, and our audit procedures to respond to the assessed risk of material misstatement in the financial report.</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959.0" w:type="dxa"/>
        <w:jc w:val="left"/>
        <w:tblInd w:w="113.0" w:type="dxa"/>
        <w:tblBorders>
          <w:top w:color="f9ae56" w:space="0" w:sz="8" w:val="single"/>
          <w:left w:color="f9ae56" w:space="0" w:sz="8" w:val="single"/>
          <w:bottom w:color="f9ae56" w:space="0" w:sz="8" w:val="single"/>
          <w:right w:color="f9ae56" w:space="0" w:sz="8" w:val="single"/>
          <w:insideH w:color="ffffff" w:space="0" w:sz="4" w:val="single"/>
          <w:insideV w:color="ffffff" w:space="0" w:sz="4" w:val="single"/>
        </w:tblBorders>
        <w:tblLayout w:type="fixed"/>
        <w:tblLook w:val="06A0"/>
      </w:tblPr>
      <w:tblGrid>
        <w:gridCol w:w="3148"/>
        <w:gridCol w:w="5811"/>
        <w:tblGridChange w:id="0">
          <w:tblGrid>
            <w:gridCol w:w="3148"/>
            <w:gridCol w:w="5811"/>
          </w:tblGrid>
        </w:tblGridChange>
      </w:tblGrid>
      <w:tr>
        <w:trPr>
          <w:cantSplit w:val="0"/>
          <w:tblHeader w:val="0"/>
        </w:trPr>
        <w:tc>
          <w:tcPr>
            <w:shd w:fill="f26722" w:val="clea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Risk of Material Misstatement</w:t>
            </w:r>
          </w:p>
        </w:tc>
        <w:tc>
          <w:tcPr>
            <w:shd w:fill="f26722" w:val="clea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Response to Assessed Risk</w:t>
            </w:r>
          </w:p>
        </w:tc>
      </w:tr>
      <w:tr>
        <w:trPr>
          <w:cantSplit w:val="0"/>
          <w:tblHeader w:val="0"/>
        </w:trPr>
        <w:tc>
          <w:tcPr>
            <w:shd w:fill="fbb040" w:val="clea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0"/>
              <w:jc w:val="left"/>
              <w:rPr>
                <w:rFonts w:ascii="Arial" w:cs="Arial" w:eastAsia="Arial" w:hAnsi="Arial"/>
                <w:b w:val="1"/>
                <w:i w:val="0"/>
                <w:smallCaps w:val="0"/>
                <w:strike w:val="0"/>
                <w:color w:val="685040"/>
                <w:sz w:val="18"/>
                <w:szCs w:val="18"/>
                <w:u w:val="none"/>
                <w:shd w:fill="auto" w:val="clear"/>
                <w:vertAlign w:val="baseline"/>
              </w:rPr>
            </w:pPr>
            <w:r w:rsidDel="00000000" w:rsidR="00000000" w:rsidRPr="00000000">
              <w:rPr>
                <w:rFonts w:ascii="Arial" w:cs="Arial" w:eastAsia="Arial" w:hAnsi="Arial"/>
                <w:b w:val="1"/>
                <w:i w:val="0"/>
                <w:smallCaps w:val="0"/>
                <w:strike w:val="0"/>
                <w:color w:val="685040"/>
                <w:sz w:val="18"/>
                <w:szCs w:val="18"/>
                <w:u w:val="none"/>
                <w:shd w:fill="auto" w:val="clear"/>
                <w:vertAlign w:val="baseline"/>
                <w:rtl w:val="0"/>
              </w:rPr>
              <w:t xml:space="preserve">Management override of controls</w:t>
            </w:r>
          </w:p>
        </w:tc>
        <w:tc>
          <w:tcPr>
            <w:shd w:fill="fbb040" w:val="clear"/>
          </w:tcPr>
          <w:p w:rsidR="00000000" w:rsidDel="00000000" w:rsidP="00000000" w:rsidRDefault="00000000" w:rsidRPr="00000000" w14:paraId="0000009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 w:before="20" w:line="240" w:lineRule="auto"/>
              <w:ind w:left="284" w:right="0" w:hanging="284"/>
              <w:jc w:val="left"/>
              <w:rPr>
                <w:rFonts w:ascii="Arial" w:cs="Arial" w:eastAsia="Arial" w:hAnsi="Arial"/>
                <w:b w:val="0"/>
                <w:i w:val="0"/>
                <w:smallCaps w:val="0"/>
                <w:strike w:val="0"/>
                <w:color w:val="685040"/>
                <w:sz w:val="18"/>
                <w:szCs w:val="18"/>
                <w:u w:val="none"/>
                <w:shd w:fill="auto" w:val="clear"/>
                <w:vertAlign w:val="baseline"/>
              </w:rPr>
            </w:pPr>
            <w:r w:rsidDel="00000000" w:rsidR="00000000" w:rsidRPr="00000000">
              <w:rPr>
                <w:rFonts w:ascii="Arial" w:cs="Arial" w:eastAsia="Arial" w:hAnsi="Arial"/>
                <w:b w:val="0"/>
                <w:i w:val="0"/>
                <w:smallCaps w:val="0"/>
                <w:strike w:val="0"/>
                <w:color w:val="685040"/>
                <w:sz w:val="18"/>
                <w:szCs w:val="18"/>
                <w:u w:val="none"/>
                <w:shd w:fill="auto" w:val="clear"/>
                <w:vertAlign w:val="baseline"/>
                <w:rtl w:val="0"/>
              </w:rPr>
              <w:t xml:space="preserve">We have reviewed internal controls for Revenue, Expenditure and Payroll.</w:t>
            </w:r>
          </w:p>
          <w:p w:rsidR="00000000" w:rsidDel="00000000" w:rsidP="00000000" w:rsidRDefault="00000000" w:rsidRPr="00000000" w14:paraId="000000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 w:before="20" w:line="240" w:lineRule="auto"/>
              <w:ind w:left="284" w:right="0" w:hanging="284"/>
              <w:jc w:val="left"/>
              <w:rPr>
                <w:rFonts w:ascii="Arial" w:cs="Arial" w:eastAsia="Arial" w:hAnsi="Arial"/>
                <w:b w:val="0"/>
                <w:i w:val="0"/>
                <w:smallCaps w:val="0"/>
                <w:strike w:val="0"/>
                <w:color w:val="685040"/>
                <w:sz w:val="18"/>
                <w:szCs w:val="18"/>
                <w:u w:val="none"/>
                <w:shd w:fill="auto" w:val="clear"/>
                <w:vertAlign w:val="baseline"/>
              </w:rPr>
            </w:pPr>
            <w:r w:rsidDel="00000000" w:rsidR="00000000" w:rsidRPr="00000000">
              <w:rPr>
                <w:rFonts w:ascii="Arial" w:cs="Arial" w:eastAsia="Arial" w:hAnsi="Arial"/>
                <w:b w:val="0"/>
                <w:i w:val="0"/>
                <w:smallCaps w:val="0"/>
                <w:strike w:val="0"/>
                <w:color w:val="685040"/>
                <w:sz w:val="18"/>
                <w:szCs w:val="18"/>
                <w:u w:val="none"/>
                <w:shd w:fill="auto" w:val="clear"/>
                <w:vertAlign w:val="baseline"/>
                <w:rtl w:val="0"/>
              </w:rPr>
              <w:t xml:space="preserve">We have conducted general journal testing and reviewed approval procedures in place for unusual entries.</w:t>
            </w:r>
          </w:p>
        </w:tc>
      </w:tr>
      <w:tr>
        <w:trPr>
          <w:cantSplit w:val="0"/>
          <w:tblHeader w:val="0"/>
        </w:trPr>
        <w:tc>
          <w:tcPr>
            <w:shd w:fill="fbb040" w:val="clea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0"/>
              <w:jc w:val="left"/>
              <w:rPr>
                <w:rFonts w:ascii="Arial" w:cs="Arial" w:eastAsia="Arial" w:hAnsi="Arial"/>
                <w:b w:val="1"/>
                <w:i w:val="0"/>
                <w:smallCaps w:val="0"/>
                <w:strike w:val="0"/>
                <w:color w:val="685040"/>
                <w:sz w:val="18"/>
                <w:szCs w:val="18"/>
                <w:u w:val="none"/>
                <w:shd w:fill="auto" w:val="clear"/>
                <w:vertAlign w:val="baseline"/>
              </w:rPr>
            </w:pPr>
            <w:r w:rsidDel="00000000" w:rsidR="00000000" w:rsidRPr="00000000">
              <w:rPr>
                <w:rFonts w:ascii="Arial" w:cs="Arial" w:eastAsia="Arial" w:hAnsi="Arial"/>
                <w:b w:val="1"/>
                <w:i w:val="0"/>
                <w:smallCaps w:val="0"/>
                <w:strike w:val="0"/>
                <w:color w:val="685040"/>
                <w:sz w:val="18"/>
                <w:szCs w:val="18"/>
                <w:u w:val="none"/>
                <w:shd w:fill="auto" w:val="clear"/>
                <w:vertAlign w:val="baseline"/>
                <w:rtl w:val="0"/>
              </w:rPr>
              <w:t xml:space="preserve">Revenue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0"/>
              <w:jc w:val="left"/>
              <w:rPr>
                <w:rFonts w:ascii="Arial" w:cs="Arial" w:eastAsia="Arial" w:hAnsi="Arial"/>
                <w:b w:val="1"/>
                <w:i w:val="0"/>
                <w:smallCaps w:val="0"/>
                <w:strike w:val="0"/>
                <w:color w:val="685040"/>
                <w:sz w:val="18"/>
                <w:szCs w:val="18"/>
                <w:u w:val="none"/>
                <w:shd w:fill="auto" w:val="clear"/>
                <w:vertAlign w:val="baseline"/>
              </w:rPr>
            </w:pPr>
            <w:r w:rsidDel="00000000" w:rsidR="00000000" w:rsidRPr="00000000">
              <w:rPr>
                <w:rFonts w:ascii="Arial" w:cs="Arial" w:eastAsia="Arial" w:hAnsi="Arial"/>
                <w:b w:val="0"/>
                <w:i w:val="0"/>
                <w:smallCaps w:val="0"/>
                <w:strike w:val="0"/>
                <w:color w:val="685040"/>
                <w:sz w:val="18"/>
                <w:szCs w:val="18"/>
                <w:u w:val="none"/>
                <w:shd w:fill="auto" w:val="clear"/>
                <w:vertAlign w:val="baseline"/>
                <w:rtl w:val="0"/>
              </w:rPr>
              <w:t xml:space="preserve">There is a risk that revenue recognised from sales is not complete, leading to the risk of misstatement of revenue.</w:t>
            </w:r>
            <w:r w:rsidDel="00000000" w:rsidR="00000000" w:rsidRPr="00000000">
              <w:rPr>
                <w:rtl w:val="0"/>
              </w:rPr>
            </w:r>
          </w:p>
        </w:tc>
        <w:tc>
          <w:tcPr>
            <w:shd w:fill="fbb040" w:val="clear"/>
          </w:tcPr>
          <w:p w:rsidR="00000000" w:rsidDel="00000000" w:rsidP="00000000" w:rsidRDefault="00000000" w:rsidRPr="00000000" w14:paraId="000000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 w:before="20" w:line="240" w:lineRule="auto"/>
              <w:ind w:left="284" w:right="0" w:hanging="284"/>
              <w:jc w:val="left"/>
              <w:rPr>
                <w:rFonts w:ascii="Arial" w:cs="Arial" w:eastAsia="Arial" w:hAnsi="Arial"/>
                <w:b w:val="0"/>
                <w:i w:val="0"/>
                <w:smallCaps w:val="0"/>
                <w:strike w:val="0"/>
                <w:color w:val="685040"/>
                <w:sz w:val="18"/>
                <w:szCs w:val="18"/>
                <w:u w:val="none"/>
                <w:shd w:fill="auto" w:val="clear"/>
                <w:vertAlign w:val="baseline"/>
              </w:rPr>
            </w:pPr>
            <w:r w:rsidDel="00000000" w:rsidR="00000000" w:rsidRPr="00000000">
              <w:rPr>
                <w:rFonts w:ascii="Arial" w:cs="Arial" w:eastAsia="Arial" w:hAnsi="Arial"/>
                <w:b w:val="0"/>
                <w:i w:val="0"/>
                <w:smallCaps w:val="0"/>
                <w:strike w:val="0"/>
                <w:color w:val="685040"/>
                <w:sz w:val="18"/>
                <w:szCs w:val="18"/>
                <w:u w:val="none"/>
                <w:shd w:fill="auto" w:val="clear"/>
                <w:vertAlign w:val="baseline"/>
                <w:rtl w:val="0"/>
              </w:rPr>
              <w:t xml:space="preserve">We have carried out audit testing over the revenue streams for the year and reviewed the terms of the services being provided to ensure revenue is in line with the accounting policies of the Company.</w:t>
            </w:r>
          </w:p>
          <w:p w:rsidR="00000000" w:rsidDel="00000000" w:rsidP="00000000" w:rsidRDefault="00000000" w:rsidRPr="00000000" w14:paraId="000000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 w:before="20" w:line="240" w:lineRule="auto"/>
              <w:ind w:left="284" w:right="0" w:hanging="284"/>
              <w:jc w:val="left"/>
              <w:rPr>
                <w:rFonts w:ascii="Arial" w:cs="Arial" w:eastAsia="Arial" w:hAnsi="Arial"/>
                <w:b w:val="0"/>
                <w:i w:val="0"/>
                <w:smallCaps w:val="0"/>
                <w:strike w:val="0"/>
                <w:color w:val="685040"/>
                <w:sz w:val="18"/>
                <w:szCs w:val="18"/>
                <w:u w:val="none"/>
                <w:shd w:fill="auto" w:val="clear"/>
                <w:vertAlign w:val="baseline"/>
              </w:rPr>
            </w:pPr>
            <w:r w:rsidDel="00000000" w:rsidR="00000000" w:rsidRPr="00000000">
              <w:rPr>
                <w:rFonts w:ascii="Arial" w:cs="Arial" w:eastAsia="Arial" w:hAnsi="Arial"/>
                <w:b w:val="0"/>
                <w:i w:val="0"/>
                <w:smallCaps w:val="0"/>
                <w:strike w:val="0"/>
                <w:color w:val="685040"/>
                <w:sz w:val="18"/>
                <w:szCs w:val="18"/>
                <w:u w:val="none"/>
                <w:shd w:fill="auto" w:val="clear"/>
                <w:vertAlign w:val="baseline"/>
                <w:rtl w:val="0"/>
              </w:rPr>
              <w:t xml:space="preserve">We have reviewed the controls and the existing monitoring procedures in place around the revenue stream such as procedure for recording receipts and general ledger posting.</w:t>
            </w:r>
          </w:p>
          <w:p w:rsidR="00000000" w:rsidDel="00000000" w:rsidP="00000000" w:rsidRDefault="00000000" w:rsidRPr="00000000" w14:paraId="000000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 w:before="20" w:line="240" w:lineRule="auto"/>
              <w:ind w:left="284" w:right="0" w:hanging="284"/>
              <w:jc w:val="left"/>
              <w:rPr>
                <w:rFonts w:ascii="Arial" w:cs="Arial" w:eastAsia="Arial" w:hAnsi="Arial"/>
                <w:b w:val="0"/>
                <w:i w:val="0"/>
                <w:smallCaps w:val="0"/>
                <w:strike w:val="0"/>
                <w:color w:val="685040"/>
                <w:sz w:val="18"/>
                <w:szCs w:val="18"/>
                <w:u w:val="none"/>
                <w:shd w:fill="auto" w:val="clear"/>
                <w:vertAlign w:val="baseline"/>
              </w:rPr>
            </w:pPr>
            <w:r w:rsidDel="00000000" w:rsidR="00000000" w:rsidRPr="00000000">
              <w:rPr>
                <w:rFonts w:ascii="Arial" w:cs="Arial" w:eastAsia="Arial" w:hAnsi="Arial"/>
                <w:b w:val="0"/>
                <w:i w:val="0"/>
                <w:smallCaps w:val="0"/>
                <w:strike w:val="0"/>
                <w:color w:val="685040"/>
                <w:sz w:val="18"/>
                <w:szCs w:val="18"/>
                <w:u w:val="none"/>
                <w:shd w:fill="auto" w:val="clear"/>
                <w:vertAlign w:val="baseline"/>
                <w:rtl w:val="0"/>
              </w:rPr>
              <w:t xml:space="preserve">We have reviewed the revenue cut off procedures at year end to ensure that revenue has been appropriately recognised in the current period.</w:t>
            </w:r>
          </w:p>
          <w:p w:rsidR="00000000" w:rsidDel="00000000" w:rsidP="00000000" w:rsidRDefault="00000000" w:rsidRPr="00000000" w14:paraId="000000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 w:before="20" w:line="240" w:lineRule="auto"/>
              <w:ind w:left="284" w:right="0" w:hanging="284"/>
              <w:jc w:val="left"/>
              <w:rPr>
                <w:rFonts w:ascii="Arial" w:cs="Arial" w:eastAsia="Arial" w:hAnsi="Arial"/>
                <w:b w:val="0"/>
                <w:i w:val="0"/>
                <w:smallCaps w:val="0"/>
                <w:strike w:val="0"/>
                <w:color w:val="685040"/>
                <w:sz w:val="18"/>
                <w:szCs w:val="18"/>
                <w:u w:val="none"/>
                <w:shd w:fill="auto" w:val="clear"/>
                <w:vertAlign w:val="baseline"/>
              </w:rPr>
            </w:pPr>
            <w:r w:rsidDel="00000000" w:rsidR="00000000" w:rsidRPr="00000000">
              <w:rPr>
                <w:rFonts w:ascii="Arial" w:cs="Arial" w:eastAsia="Arial" w:hAnsi="Arial"/>
                <w:b w:val="0"/>
                <w:i w:val="0"/>
                <w:smallCaps w:val="0"/>
                <w:strike w:val="0"/>
                <w:color w:val="685040"/>
                <w:sz w:val="18"/>
                <w:szCs w:val="18"/>
                <w:u w:val="none"/>
                <w:shd w:fill="auto" w:val="clear"/>
                <w:vertAlign w:val="baseline"/>
                <w:rtl w:val="0"/>
              </w:rPr>
              <w:t xml:space="preserve">We have checked for specific disclosures regarding revenue in the financial statements.</w:t>
            </w:r>
          </w:p>
        </w:tc>
      </w:tr>
      <w:tr>
        <w:trPr>
          <w:cantSplit w:val="0"/>
          <w:tblHeader w:val="0"/>
        </w:trPr>
        <w:tc>
          <w:tcPr>
            <w:shd w:fill="fbb040" w:val="clea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0"/>
              <w:jc w:val="left"/>
              <w:rPr>
                <w:rFonts w:ascii="Arial" w:cs="Arial" w:eastAsia="Arial" w:hAnsi="Arial"/>
                <w:b w:val="1"/>
                <w:i w:val="0"/>
                <w:smallCaps w:val="0"/>
                <w:strike w:val="0"/>
                <w:color w:val="685040"/>
                <w:sz w:val="18"/>
                <w:szCs w:val="18"/>
                <w:u w:val="none"/>
                <w:shd w:fill="auto" w:val="clear"/>
                <w:vertAlign w:val="baseline"/>
              </w:rPr>
            </w:pPr>
            <w:r w:rsidDel="00000000" w:rsidR="00000000" w:rsidRPr="00000000">
              <w:rPr>
                <w:rFonts w:ascii="Arial" w:cs="Arial" w:eastAsia="Arial" w:hAnsi="Arial"/>
                <w:b w:val="1"/>
                <w:i w:val="0"/>
                <w:smallCaps w:val="0"/>
                <w:strike w:val="0"/>
                <w:color w:val="685040"/>
                <w:sz w:val="18"/>
                <w:szCs w:val="18"/>
                <w:u w:val="none"/>
                <w:shd w:fill="auto" w:val="clear"/>
                <w:vertAlign w:val="baseline"/>
                <w:rtl w:val="0"/>
              </w:rPr>
              <w:t xml:space="preserve">Accounts receivable</w:t>
            </w:r>
          </w:p>
        </w:tc>
        <w:tc>
          <w:tcPr>
            <w:shd w:fill="fbb040" w:val="clear"/>
          </w:tcPr>
          <w:p w:rsidR="00000000" w:rsidDel="00000000" w:rsidP="00000000" w:rsidRDefault="00000000" w:rsidRPr="00000000" w14:paraId="000000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 w:before="20" w:line="240" w:lineRule="auto"/>
              <w:ind w:left="284" w:right="0" w:hanging="284"/>
              <w:jc w:val="left"/>
              <w:rPr>
                <w:rFonts w:ascii="Arial" w:cs="Arial" w:eastAsia="Arial" w:hAnsi="Arial"/>
                <w:b w:val="0"/>
                <w:i w:val="0"/>
                <w:smallCaps w:val="0"/>
                <w:strike w:val="0"/>
                <w:color w:val="685040"/>
                <w:sz w:val="18"/>
                <w:szCs w:val="18"/>
                <w:u w:val="none"/>
                <w:shd w:fill="auto" w:val="clear"/>
                <w:vertAlign w:val="baseline"/>
              </w:rPr>
            </w:pPr>
            <w:r w:rsidDel="00000000" w:rsidR="00000000" w:rsidRPr="00000000">
              <w:rPr>
                <w:rFonts w:ascii="Arial" w:cs="Arial" w:eastAsia="Arial" w:hAnsi="Arial"/>
                <w:b w:val="0"/>
                <w:i w:val="0"/>
                <w:smallCaps w:val="0"/>
                <w:strike w:val="0"/>
                <w:color w:val="685040"/>
                <w:sz w:val="18"/>
                <w:szCs w:val="18"/>
                <w:u w:val="none"/>
                <w:shd w:fill="auto" w:val="clear"/>
                <w:vertAlign w:val="baseline"/>
                <w:rtl w:val="0"/>
              </w:rPr>
              <w:t xml:space="preserve">We have confirmed the existence of debtors at year end by reviewing the recoverability.</w:t>
            </w:r>
          </w:p>
        </w:tc>
      </w:tr>
      <w:tr>
        <w:trPr>
          <w:cantSplit w:val="0"/>
          <w:tblHeader w:val="0"/>
        </w:trPr>
        <w:tc>
          <w:tcPr>
            <w:shd w:fill="fbb040" w:val="clea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0"/>
              <w:jc w:val="left"/>
              <w:rPr>
                <w:rFonts w:ascii="Arial" w:cs="Arial" w:eastAsia="Arial" w:hAnsi="Arial"/>
                <w:b w:val="1"/>
                <w:i w:val="0"/>
                <w:smallCaps w:val="0"/>
                <w:strike w:val="0"/>
                <w:color w:val="685040"/>
                <w:sz w:val="18"/>
                <w:szCs w:val="18"/>
                <w:u w:val="none"/>
                <w:shd w:fill="auto" w:val="clear"/>
                <w:vertAlign w:val="baseline"/>
              </w:rPr>
            </w:pPr>
            <w:r w:rsidDel="00000000" w:rsidR="00000000" w:rsidRPr="00000000">
              <w:rPr>
                <w:rFonts w:ascii="Arial" w:cs="Arial" w:eastAsia="Arial" w:hAnsi="Arial"/>
                <w:b w:val="1"/>
                <w:i w:val="0"/>
                <w:smallCaps w:val="0"/>
                <w:strike w:val="0"/>
                <w:color w:val="685040"/>
                <w:sz w:val="18"/>
                <w:szCs w:val="18"/>
                <w:u w:val="none"/>
                <w:shd w:fill="auto" w:val="clear"/>
                <w:vertAlign w:val="baseline"/>
                <w:rtl w:val="0"/>
              </w:rPr>
              <w:t xml:space="preserve">Provision for employee benefits</w:t>
            </w:r>
          </w:p>
        </w:tc>
        <w:tc>
          <w:tcPr>
            <w:shd w:fill="fbb040" w:val="clear"/>
          </w:tcPr>
          <w:p w:rsidR="00000000" w:rsidDel="00000000" w:rsidP="00000000" w:rsidRDefault="00000000" w:rsidRPr="00000000" w14:paraId="0000009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 w:before="20" w:line="240" w:lineRule="auto"/>
              <w:ind w:left="284" w:right="0" w:hanging="284"/>
              <w:jc w:val="both"/>
              <w:rPr>
                <w:rFonts w:ascii="Arial" w:cs="Arial" w:eastAsia="Arial" w:hAnsi="Arial"/>
                <w:b w:val="0"/>
                <w:i w:val="0"/>
                <w:smallCaps w:val="0"/>
                <w:strike w:val="0"/>
                <w:color w:val="685040"/>
                <w:sz w:val="18"/>
                <w:szCs w:val="18"/>
                <w:u w:val="none"/>
                <w:shd w:fill="auto" w:val="clear"/>
                <w:vertAlign w:val="baseline"/>
              </w:rPr>
            </w:pPr>
            <w:r w:rsidDel="00000000" w:rsidR="00000000" w:rsidRPr="00000000">
              <w:rPr>
                <w:rFonts w:ascii="Arial" w:cs="Arial" w:eastAsia="Arial" w:hAnsi="Arial"/>
                <w:b w:val="0"/>
                <w:i w:val="0"/>
                <w:smallCaps w:val="0"/>
                <w:strike w:val="0"/>
                <w:color w:val="685040"/>
                <w:sz w:val="18"/>
                <w:szCs w:val="18"/>
                <w:u w:val="none"/>
                <w:shd w:fill="auto" w:val="clear"/>
                <w:vertAlign w:val="baseline"/>
                <w:rtl w:val="0"/>
              </w:rPr>
              <w:t xml:space="preserve">We have tested the employee entitlements balances on a sample basis to ensure that the balances are complete and accurate. </w:t>
            </w:r>
          </w:p>
        </w:tc>
      </w:tr>
      <w:tr>
        <w:trPr>
          <w:cantSplit w:val="0"/>
          <w:tblHeader w:val="0"/>
        </w:trPr>
        <w:tc>
          <w:tcPr>
            <w:shd w:fill="fbb040" w:val="clea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0"/>
              <w:jc w:val="left"/>
              <w:rPr>
                <w:rFonts w:ascii="Arial" w:cs="Arial" w:eastAsia="Arial" w:hAnsi="Arial"/>
                <w:b w:val="1"/>
                <w:i w:val="0"/>
                <w:smallCaps w:val="0"/>
                <w:strike w:val="0"/>
                <w:color w:val="685040"/>
                <w:sz w:val="18"/>
                <w:szCs w:val="18"/>
                <w:u w:val="none"/>
                <w:shd w:fill="auto" w:val="clear"/>
                <w:vertAlign w:val="baseline"/>
              </w:rPr>
            </w:pPr>
            <w:r w:rsidDel="00000000" w:rsidR="00000000" w:rsidRPr="00000000">
              <w:rPr>
                <w:rFonts w:ascii="Arial" w:cs="Arial" w:eastAsia="Arial" w:hAnsi="Arial"/>
                <w:b w:val="1"/>
                <w:i w:val="0"/>
                <w:smallCaps w:val="0"/>
                <w:strike w:val="0"/>
                <w:color w:val="685040"/>
                <w:sz w:val="18"/>
                <w:szCs w:val="18"/>
                <w:u w:val="none"/>
                <w:shd w:fill="auto" w:val="clear"/>
                <w:vertAlign w:val="baseline"/>
                <w:rtl w:val="0"/>
              </w:rPr>
              <w:t xml:space="preserve">Unrecorded liabilities</w:t>
            </w:r>
          </w:p>
        </w:tc>
        <w:tc>
          <w:tcPr>
            <w:shd w:fill="fbb040" w:val="clear"/>
          </w:tcPr>
          <w:p w:rsidR="00000000" w:rsidDel="00000000" w:rsidP="00000000" w:rsidRDefault="00000000" w:rsidRPr="00000000" w14:paraId="000000A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 w:before="20" w:line="240" w:lineRule="auto"/>
              <w:ind w:left="284" w:right="0" w:hanging="284"/>
              <w:jc w:val="both"/>
              <w:rPr>
                <w:rFonts w:ascii="Arial" w:cs="Arial" w:eastAsia="Arial" w:hAnsi="Arial"/>
                <w:b w:val="0"/>
                <w:i w:val="0"/>
                <w:smallCaps w:val="0"/>
                <w:strike w:val="0"/>
                <w:color w:val="685040"/>
                <w:sz w:val="18"/>
                <w:szCs w:val="18"/>
                <w:u w:val="none"/>
                <w:shd w:fill="auto" w:val="clear"/>
                <w:vertAlign w:val="baseline"/>
              </w:rPr>
            </w:pPr>
            <w:r w:rsidDel="00000000" w:rsidR="00000000" w:rsidRPr="00000000">
              <w:rPr>
                <w:rFonts w:ascii="Arial" w:cs="Arial" w:eastAsia="Arial" w:hAnsi="Arial"/>
                <w:b w:val="0"/>
                <w:i w:val="0"/>
                <w:smallCaps w:val="0"/>
                <w:strike w:val="0"/>
                <w:color w:val="685040"/>
                <w:sz w:val="18"/>
                <w:szCs w:val="18"/>
                <w:u w:val="none"/>
                <w:shd w:fill="auto" w:val="clear"/>
                <w:vertAlign w:val="baseline"/>
                <w:rtl w:val="0"/>
              </w:rPr>
              <w:t xml:space="preserve">We have carried out creditors testing such as ageing analysis and subsequent payments testing to review if the trade creditor balances as at 30 June 2021 are genuine.</w:t>
            </w:r>
          </w:p>
          <w:p w:rsidR="00000000" w:rsidDel="00000000" w:rsidP="00000000" w:rsidRDefault="00000000" w:rsidRPr="00000000" w14:paraId="000000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 w:before="20" w:line="240" w:lineRule="auto"/>
              <w:ind w:left="284" w:right="0" w:hanging="284"/>
              <w:jc w:val="left"/>
              <w:rPr>
                <w:rFonts w:ascii="Arial" w:cs="Arial" w:eastAsia="Arial" w:hAnsi="Arial"/>
                <w:b w:val="0"/>
                <w:i w:val="0"/>
                <w:smallCaps w:val="0"/>
                <w:strike w:val="0"/>
                <w:color w:val="685040"/>
                <w:sz w:val="18"/>
                <w:szCs w:val="18"/>
                <w:u w:val="none"/>
                <w:shd w:fill="auto" w:val="clear"/>
                <w:vertAlign w:val="baseline"/>
              </w:rPr>
            </w:pPr>
            <w:r w:rsidDel="00000000" w:rsidR="00000000" w:rsidRPr="00000000">
              <w:rPr>
                <w:rFonts w:ascii="Arial" w:cs="Arial" w:eastAsia="Arial" w:hAnsi="Arial"/>
                <w:b w:val="0"/>
                <w:i w:val="0"/>
                <w:smallCaps w:val="0"/>
                <w:strike w:val="0"/>
                <w:color w:val="685040"/>
                <w:sz w:val="18"/>
                <w:szCs w:val="18"/>
                <w:u w:val="none"/>
                <w:shd w:fill="auto" w:val="clear"/>
                <w:vertAlign w:val="baseline"/>
                <w:rtl w:val="0"/>
              </w:rPr>
              <w:t xml:space="preserve">We have also performed unrecorded liabilities testing to ensure trade creditors are complete as at 30 June 2021.</w:t>
            </w:r>
          </w:p>
        </w:tc>
      </w:tr>
      <w:tr>
        <w:trPr>
          <w:cantSplit w:val="0"/>
          <w:tblHeader w:val="0"/>
        </w:trPr>
        <w:tc>
          <w:tcPr>
            <w:shd w:fill="fbb040" w:val="clea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76" w:lineRule="auto"/>
              <w:ind w:left="0" w:right="0" w:firstLine="0"/>
              <w:jc w:val="left"/>
              <w:rPr>
                <w:rFonts w:ascii="Arial" w:cs="Arial" w:eastAsia="Arial" w:hAnsi="Arial"/>
                <w:b w:val="1"/>
                <w:i w:val="0"/>
                <w:smallCaps w:val="0"/>
                <w:strike w:val="0"/>
                <w:color w:val="685040"/>
                <w:sz w:val="18"/>
                <w:szCs w:val="18"/>
                <w:u w:val="none"/>
                <w:shd w:fill="auto" w:val="clear"/>
                <w:vertAlign w:val="baseline"/>
              </w:rPr>
            </w:pPr>
            <w:r w:rsidDel="00000000" w:rsidR="00000000" w:rsidRPr="00000000">
              <w:rPr>
                <w:rFonts w:ascii="Arial" w:cs="Arial" w:eastAsia="Arial" w:hAnsi="Arial"/>
                <w:b w:val="1"/>
                <w:i w:val="0"/>
                <w:smallCaps w:val="0"/>
                <w:strike w:val="0"/>
                <w:color w:val="685040"/>
                <w:sz w:val="18"/>
                <w:szCs w:val="18"/>
                <w:u w:val="none"/>
                <w:shd w:fill="auto" w:val="clear"/>
                <w:vertAlign w:val="baseline"/>
                <w:rtl w:val="0"/>
              </w:rPr>
              <w:t xml:space="preserve">Going concern assumption</w:t>
            </w:r>
          </w:p>
        </w:tc>
        <w:tc>
          <w:tcPr>
            <w:shd w:fill="fbb040" w:val="clear"/>
          </w:tcPr>
          <w:p w:rsidR="00000000" w:rsidDel="00000000" w:rsidP="00000000" w:rsidRDefault="00000000" w:rsidRPr="00000000" w14:paraId="000000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 w:before="20" w:line="240" w:lineRule="auto"/>
              <w:ind w:left="284" w:right="0" w:hanging="284"/>
              <w:jc w:val="both"/>
              <w:rPr>
                <w:rFonts w:ascii="Arial" w:cs="Arial" w:eastAsia="Arial" w:hAnsi="Arial"/>
                <w:b w:val="1"/>
                <w:i w:val="0"/>
                <w:smallCaps w:val="0"/>
                <w:strike w:val="0"/>
                <w:color w:val="685040"/>
                <w:sz w:val="18"/>
                <w:szCs w:val="18"/>
                <w:u w:val="none"/>
                <w:shd w:fill="auto" w:val="clear"/>
                <w:vertAlign w:val="baseline"/>
              </w:rPr>
            </w:pPr>
            <w:r w:rsidDel="00000000" w:rsidR="00000000" w:rsidRPr="00000000">
              <w:rPr>
                <w:rFonts w:ascii="Arial" w:cs="Arial" w:eastAsia="Arial" w:hAnsi="Arial"/>
                <w:b w:val="0"/>
                <w:i w:val="0"/>
                <w:smallCaps w:val="0"/>
                <w:strike w:val="0"/>
                <w:color w:val="685040"/>
                <w:sz w:val="18"/>
                <w:szCs w:val="18"/>
                <w:u w:val="none"/>
                <w:shd w:fill="auto" w:val="clear"/>
                <w:vertAlign w:val="baseline"/>
                <w:rtl w:val="0"/>
              </w:rPr>
              <w:t xml:space="preserve">We have obtained the cash flow forecasts and budgets prepared by the management for the 2022 financial year and compared the actual results to the budget for the 2021 financial year.</w:t>
            </w:r>
            <w:r w:rsidDel="00000000" w:rsidR="00000000" w:rsidRPr="00000000">
              <w:rPr>
                <w:rtl w:val="0"/>
              </w:rPr>
            </w:r>
          </w:p>
        </w:tc>
      </w:tr>
    </w:tbl>
    <w:p w:rsidR="00000000" w:rsidDel="00000000" w:rsidP="00000000" w:rsidRDefault="00000000" w:rsidRPr="00000000" w14:paraId="000000A4">
      <w:pPr>
        <w:spacing w:after="20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pStyle w:val="Heading2"/>
        <w:numPr>
          <w:ilvl w:val="0"/>
          <w:numId w:val="4"/>
        </w:numPr>
        <w:ind w:left="502" w:hanging="360"/>
        <w:rPr/>
      </w:pPr>
      <w:bookmarkStart w:colFirst="0" w:colLast="0" w:name="_heading=h.3dy6vkm" w:id="6"/>
      <w:bookmarkEnd w:id="6"/>
      <w:r w:rsidDel="00000000" w:rsidR="00000000" w:rsidRPr="00000000">
        <w:rPr>
          <w:rtl w:val="0"/>
        </w:rPr>
        <w:t xml:space="preserve">SUMMARY OF CORRECTED MISSTATEMENTS</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detail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corrected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misstatements in Appendix 1.</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detail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uncorrected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misstatements in Appendix 2.</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pStyle w:val="Heading2"/>
        <w:numPr>
          <w:ilvl w:val="0"/>
          <w:numId w:val="4"/>
        </w:numPr>
        <w:ind w:left="502" w:hanging="360"/>
        <w:rPr/>
      </w:pPr>
      <w:bookmarkStart w:colFirst="0" w:colLast="0" w:name="_heading=h.1t3h5sf" w:id="7"/>
      <w:bookmarkEnd w:id="7"/>
      <w:r w:rsidDel="00000000" w:rsidR="00000000" w:rsidRPr="00000000">
        <w:rPr>
          <w:rtl w:val="0"/>
        </w:rPr>
        <w:t xml:space="preserve">AUDITOR’S INDEPENDENCE</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accordance with our ethical requirements in relation to the audit engagement for the year ending 30 June 2021, we confirm that, to the best of our knowledge and belief that no other services provided by Bentleys Network.</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397" w:right="0" w:hanging="39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nature of the services provided by Bentleys Network does not compromise the general principles relating to auditor independence as set out in APES 110: Code of Ethics for Professional Accountants.</w:t>
      </w:r>
    </w:p>
    <w:p w:rsidR="00000000" w:rsidDel="00000000" w:rsidP="00000000" w:rsidRDefault="00000000" w:rsidRPr="00000000" w14:paraId="000000B0">
      <w:pPr>
        <w:spacing w:after="20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pStyle w:val="Heading2"/>
        <w:numPr>
          <w:ilvl w:val="0"/>
          <w:numId w:val="4"/>
        </w:numPr>
        <w:ind w:left="502" w:hanging="360"/>
        <w:rPr/>
      </w:pPr>
      <w:bookmarkStart w:colFirst="0" w:colLast="0" w:name="_heading=h.4d34og8" w:id="8"/>
      <w:bookmarkEnd w:id="8"/>
      <w:r w:rsidDel="00000000" w:rsidR="00000000" w:rsidRPr="00000000">
        <w:rPr>
          <w:rtl w:val="0"/>
        </w:rPr>
        <w:t xml:space="preserve">SUMMARY PERFORMANCE RATINGS ON AREAS REVIEWED</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288"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table below presents a summary of the audit findings.  In the table, we have provided summaries of each finding and a visual indicator of the significance of each, as assessed by Bentleys Sydney Audit Pty Ltd.</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Key to Summary</w:t>
      </w:r>
    </w:p>
    <w:tbl>
      <w:tblPr>
        <w:tblStyle w:val="Table2"/>
        <w:tblW w:w="8647.0" w:type="dxa"/>
        <w:jc w:val="left"/>
        <w:tblInd w:w="0.0" w:type="dxa"/>
        <w:tblBorders>
          <w:top w:color="002060" w:space="0" w:sz="4" w:val="single"/>
          <w:left w:color="002060" w:space="0" w:sz="4" w:val="single"/>
          <w:bottom w:color="002060" w:space="0" w:sz="4" w:val="single"/>
          <w:right w:color="002060" w:space="0" w:sz="4" w:val="single"/>
          <w:insideH w:color="002060" w:space="0" w:sz="6" w:val="single"/>
          <w:insideV w:color="002060" w:space="0" w:sz="6" w:val="single"/>
        </w:tblBorders>
        <w:tblLayout w:type="fixed"/>
        <w:tblLook w:val="0000"/>
      </w:tblPr>
      <w:tblGrid>
        <w:gridCol w:w="1631"/>
        <w:gridCol w:w="7016"/>
        <w:tblGridChange w:id="0">
          <w:tblGrid>
            <w:gridCol w:w="1631"/>
            <w:gridCol w:w="7016"/>
          </w:tblGrid>
        </w:tblGridChange>
      </w:tblGrid>
      <w:tr>
        <w:trPr>
          <w:cantSplit w:val="0"/>
          <w:trHeight w:val="548" w:hRule="atLeast"/>
          <w:tblHeader w:val="0"/>
        </w:trPr>
        <w:tc>
          <w:tcPr>
            <w:shd w:fill="c00000" w:val="clea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288" w:firstLine="0"/>
              <w:jc w:val="left"/>
              <w:rPr>
                <w:rFonts w:ascii="Arial" w:cs="Arial" w:eastAsia="Arial" w:hAnsi="Arial"/>
                <w:b w:val="1"/>
                <w:i w:val="0"/>
                <w:smallCaps w:val="0"/>
                <w:strike w:val="0"/>
                <w:color w:val="404040"/>
                <w:sz w:val="22"/>
                <w:szCs w:val="22"/>
                <w:highlight w:val="red"/>
                <w:u w:val="none"/>
                <w:vertAlign w:val="baseline"/>
              </w:rPr>
            </w:pPr>
            <w:r w:rsidDel="00000000" w:rsidR="00000000" w:rsidRPr="00000000">
              <w:rPr>
                <w:rFonts w:ascii="Arial" w:cs="Arial" w:eastAsia="Arial" w:hAnsi="Arial"/>
                <w:b w:val="1"/>
                <w:i w:val="0"/>
                <w:smallCaps w:val="0"/>
                <w:strike w:val="0"/>
                <w:color w:val="404040"/>
                <w:sz w:val="22"/>
                <w:szCs w:val="22"/>
                <w:u w:val="none"/>
                <w:shd w:fill="auto" w:val="clear"/>
                <w:vertAlign w:val="baseline"/>
                <w:rtl w:val="0"/>
              </w:rPr>
              <w:t xml:space="preserve">Critical </w:t>
            </w:r>
            <w:r w:rsidDel="00000000" w:rsidR="00000000" w:rsidRPr="00000000">
              <w:rPr>
                <w:rtl w:val="0"/>
              </w:rPr>
            </w:r>
          </w:p>
        </w:tc>
        <w:tc>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109"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Addresses a fundamental control weakness or significant operational issue that should be resolved by management as a priority. </w:t>
            </w:r>
          </w:p>
        </w:tc>
      </w:tr>
      <w:tr>
        <w:trPr>
          <w:cantSplit w:val="0"/>
          <w:trHeight w:val="548" w:hRule="atLeast"/>
          <w:tblHeader w:val="0"/>
        </w:trPr>
        <w:tc>
          <w:tcPr>
            <w:shd w:fill="ffff66" w:val="clea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288" w:firstLine="0"/>
              <w:jc w:val="left"/>
              <w:rPr>
                <w:rFonts w:ascii="Arial" w:cs="Arial" w:eastAsia="Arial" w:hAnsi="Arial"/>
                <w:b w:val="1"/>
                <w:i w:val="0"/>
                <w:smallCaps w:val="0"/>
                <w:strike w:val="0"/>
                <w:color w:val="404040"/>
                <w:sz w:val="22"/>
                <w:szCs w:val="22"/>
                <w:u w:val="none"/>
                <w:shd w:fill="auto" w:val="clear"/>
                <w:vertAlign w:val="baseline"/>
              </w:rPr>
            </w:pPr>
            <w:r w:rsidDel="00000000" w:rsidR="00000000" w:rsidRPr="00000000">
              <w:rPr>
                <w:rFonts w:ascii="Arial" w:cs="Arial" w:eastAsia="Arial" w:hAnsi="Arial"/>
                <w:b w:val="1"/>
                <w:i w:val="0"/>
                <w:smallCaps w:val="0"/>
                <w:strike w:val="0"/>
                <w:color w:val="404040"/>
                <w:sz w:val="22"/>
                <w:szCs w:val="22"/>
                <w:u w:val="none"/>
                <w:shd w:fill="auto" w:val="clear"/>
                <w:vertAlign w:val="baseline"/>
                <w:rtl w:val="0"/>
              </w:rPr>
              <w:t xml:space="preserve">Important</w:t>
            </w:r>
          </w:p>
        </w:tc>
        <w:tc>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288"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Addresses a control weakness or operational issue that should be resolved by management within a reasonable period of time.</w:t>
            </w:r>
          </w:p>
        </w:tc>
      </w:tr>
      <w:tr>
        <w:trPr>
          <w:cantSplit w:val="0"/>
          <w:tblHeader w:val="0"/>
        </w:trPr>
        <w:tc>
          <w:tcPr>
            <w:shd w:fill="99cc00" w:val="clea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288" w:firstLine="0"/>
              <w:jc w:val="left"/>
              <w:rPr>
                <w:rFonts w:ascii="Arial" w:cs="Arial" w:eastAsia="Arial" w:hAnsi="Arial"/>
                <w:b w:val="1"/>
                <w:i w:val="0"/>
                <w:smallCaps w:val="0"/>
                <w:strike w:val="0"/>
                <w:color w:val="404040"/>
                <w:sz w:val="22"/>
                <w:szCs w:val="22"/>
                <w:u w:val="none"/>
                <w:shd w:fill="auto" w:val="clear"/>
                <w:vertAlign w:val="baseline"/>
              </w:rPr>
            </w:pPr>
            <w:r w:rsidDel="00000000" w:rsidR="00000000" w:rsidRPr="00000000">
              <w:rPr>
                <w:rFonts w:ascii="Arial" w:cs="Arial" w:eastAsia="Arial" w:hAnsi="Arial"/>
                <w:b w:val="1"/>
                <w:i w:val="0"/>
                <w:smallCaps w:val="0"/>
                <w:strike w:val="0"/>
                <w:color w:val="404040"/>
                <w:sz w:val="22"/>
                <w:szCs w:val="22"/>
                <w:u w:val="none"/>
                <w:shd w:fill="auto" w:val="clear"/>
                <w:vertAlign w:val="baseline"/>
                <w:rtl w:val="0"/>
              </w:rPr>
              <w:t xml:space="preserve">Good Practice</w:t>
            </w:r>
          </w:p>
        </w:tc>
        <w:tc>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288"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22"/>
                <w:szCs w:val="22"/>
                <w:u w:val="none"/>
                <w:shd w:fill="auto" w:val="clear"/>
                <w:vertAlign w:val="baseline"/>
                <w:rtl w:val="0"/>
              </w:rPr>
              <w:t xml:space="preserve">Addresses a potential improvement opportunity in operational efficiency/effectiveness.</w:t>
            </w:r>
          </w:p>
        </w:tc>
      </w:tr>
    </w:tbl>
    <w:p w:rsidR="00000000" w:rsidDel="00000000" w:rsidP="00000000" w:rsidRDefault="00000000" w:rsidRPr="00000000" w14:paraId="000000BC">
      <w:pPr>
        <w:pStyle w:val="Heading2"/>
        <w:ind w:left="502" w:hanging="360"/>
        <w:rPr>
          <w:sz w:val="22"/>
          <w:szCs w:val="22"/>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sectPr>
          <w:headerReference r:id="rId20" w:type="default"/>
          <w:headerReference r:id="rId21" w:type="first"/>
          <w:headerReference r:id="rId22" w:type="even"/>
          <w:footerReference r:id="rId23" w:type="default"/>
          <w:type w:val="nextPage"/>
          <w:pgSz w:h="16840" w:w="11907" w:orient="portrait"/>
          <w:pgMar w:bottom="1440" w:top="1670" w:left="1440" w:right="1440" w:header="709" w:footer="335"/>
          <w:pgNumType w:start="2"/>
          <w:titlePg w:val="1"/>
        </w:sectPr>
      </w:pPr>
      <w:r w:rsidDel="00000000" w:rsidR="00000000" w:rsidRPr="00000000">
        <w:rPr>
          <w:rtl w:val="0"/>
        </w:rPr>
      </w:r>
    </w:p>
    <w:p w:rsidR="00000000" w:rsidDel="00000000" w:rsidP="00000000" w:rsidRDefault="00000000" w:rsidRPr="00000000" w14:paraId="000000C3">
      <w:pPr>
        <w:pStyle w:val="Heading2"/>
        <w:rPr/>
      </w:pPr>
      <w:bookmarkStart w:colFirst="0" w:colLast="0" w:name="_heading=h.2s8eyo1" w:id="9"/>
      <w:bookmarkEnd w:id="9"/>
      <w:r w:rsidDel="00000000" w:rsidR="00000000" w:rsidRPr="00000000">
        <w:rPr>
          <w:rtl w:val="0"/>
        </w:rPr>
      </w:r>
    </w:p>
    <w:p w:rsidR="00000000" w:rsidDel="00000000" w:rsidP="00000000" w:rsidRDefault="00000000" w:rsidRPr="00000000" w14:paraId="000000C4">
      <w:pPr>
        <w:pStyle w:val="Heading2"/>
        <w:numPr>
          <w:ilvl w:val="0"/>
          <w:numId w:val="4"/>
        </w:numPr>
        <w:ind w:left="502" w:hanging="360"/>
        <w:rPr>
          <w:color w:val="a53c23"/>
        </w:rPr>
      </w:pPr>
      <w:bookmarkStart w:colFirst="0" w:colLast="0" w:name="_heading=h.17dp8vu" w:id="10"/>
      <w:bookmarkEnd w:id="10"/>
      <w:r w:rsidDel="00000000" w:rsidR="00000000" w:rsidRPr="00000000">
        <w:rPr>
          <w:color w:val="a53c23"/>
          <w:rtl w:val="0"/>
        </w:rPr>
        <w:t xml:space="preserve"> FINDINGS DURING THE AUDIT 30 JUNE 2021</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pStyle w:val="Heading2"/>
        <w:numPr>
          <w:ilvl w:val="1"/>
          <w:numId w:val="2"/>
        </w:numPr>
        <w:tabs>
          <w:tab w:val="left" w:pos="709"/>
        </w:tabs>
        <w:ind w:left="426" w:hanging="360"/>
        <w:rPr/>
      </w:pPr>
      <w:bookmarkStart w:colFirst="0" w:colLast="0" w:name="_heading=h.3rdcrjn" w:id="11"/>
      <w:bookmarkEnd w:id="11"/>
      <w:r w:rsidDel="00000000" w:rsidR="00000000" w:rsidRPr="00000000">
        <w:rPr>
          <w:rtl w:val="0"/>
        </w:rPr>
        <w:t xml:space="preserve">Year-end accounts closure</w:t>
      </w:r>
    </w:p>
    <w:p w:rsidR="00000000" w:rsidDel="00000000" w:rsidP="00000000" w:rsidRDefault="00000000" w:rsidRPr="00000000" w14:paraId="000000C7">
      <w:pPr>
        <w:spacing w:after="200" w:line="276" w:lineRule="auto"/>
        <w:rPr>
          <w:rFonts w:ascii="Arial" w:cs="Arial" w:eastAsia="Arial" w:hAnsi="Arial"/>
          <w:b w:val="1"/>
          <w:color w:val="a53c23"/>
          <w:sz w:val="22"/>
          <w:szCs w:val="22"/>
        </w:rPr>
      </w:pPr>
      <w:r w:rsidDel="00000000" w:rsidR="00000000" w:rsidRPr="00000000">
        <w:rPr>
          <w:rtl w:val="0"/>
        </w:rPr>
      </w:r>
    </w:p>
    <w:tbl>
      <w:tblPr>
        <w:tblStyle w:val="Table3"/>
        <w:tblW w:w="9190.0" w:type="dxa"/>
        <w:jc w:val="left"/>
        <w:tblInd w:w="115.0" w:type="pct"/>
        <w:tblBorders>
          <w:top w:color="515b5d" w:space="0" w:sz="4" w:val="single"/>
          <w:left w:color="515b5d" w:space="0" w:sz="4" w:val="single"/>
          <w:bottom w:color="515b5d" w:space="0" w:sz="4" w:val="single"/>
          <w:right w:color="515b5d" w:space="0" w:sz="4" w:val="single"/>
          <w:insideH w:color="515b5d" w:space="0" w:sz="4" w:val="single"/>
          <w:insideV w:color="515b5d" w:space="0" w:sz="4" w:val="single"/>
        </w:tblBorders>
        <w:tblLayout w:type="fixed"/>
        <w:tblLook w:val="0400"/>
      </w:tblPr>
      <w:tblGrid>
        <w:gridCol w:w="9190"/>
        <w:tblGridChange w:id="0">
          <w:tblGrid>
            <w:gridCol w:w="9190"/>
          </w:tblGrid>
        </w:tblGridChange>
      </w:tblGrid>
      <w:tr>
        <w:trPr>
          <w:cantSplit w:val="0"/>
          <w:tblHeader w:val="0"/>
        </w:trPr>
        <w:tc>
          <w:tcPr>
            <w:shd w:fill="f7941e" w:val="clea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Issue</w:t>
            </w:r>
          </w:p>
        </w:tc>
      </w:tr>
      <w:tr>
        <w:trPr>
          <w:cantSplit w:val="0"/>
          <w:tblHeader w:val="0"/>
        </w:trPr>
        <w:tc>
          <w:tcPr>
            <w:tcBorders>
              <w:bottom w:color="515b5d" w:space="0" w:sz="4" w:val="single"/>
            </w:tcBorders>
            <w:shd w:fill="auto" w:val="clea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1"/>
                <w:szCs w:val="21"/>
                <w:u w:val="none"/>
                <w:shd w:fill="auto" w:val="clear"/>
                <w:vertAlign w:val="baseline"/>
              </w:rPr>
            </w:pPr>
            <w:r w:rsidDel="00000000" w:rsidR="00000000" w:rsidRPr="00000000">
              <w:rPr>
                <w:rFonts w:ascii="Arial" w:cs="Arial" w:eastAsia="Arial" w:hAnsi="Arial"/>
                <w:b w:val="0"/>
                <w:i w:val="0"/>
                <w:smallCaps w:val="0"/>
                <w:strike w:val="0"/>
                <w:color w:val="404040"/>
                <w:sz w:val="21"/>
                <w:szCs w:val="21"/>
                <w:u w:val="none"/>
                <w:shd w:fill="auto" w:val="clear"/>
                <w:vertAlign w:val="baseline"/>
                <w:rtl w:val="0"/>
              </w:rPr>
              <w:t xml:space="preserve">Misstatements were identified during the audit.</w:t>
            </w:r>
          </w:p>
        </w:tc>
      </w:tr>
      <w:tr>
        <w:trPr>
          <w:cantSplit w:val="0"/>
          <w:trHeight w:val="305" w:hRule="atLeast"/>
          <w:tblHeader w:val="0"/>
        </w:trPr>
        <w:tc>
          <w:tcPr>
            <w:shd w:fill="ffff00" w:val="clea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Significance</w:t>
            </w:r>
          </w:p>
        </w:tc>
      </w:tr>
      <w:tr>
        <w:trPr>
          <w:cantSplit w:val="0"/>
          <w:tblHeader w:val="0"/>
        </w:trPr>
        <w:tc>
          <w:tcPr>
            <w:shd w:fill="auto" w:val="clea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1"/>
                <w:szCs w:val="21"/>
                <w:u w:val="none"/>
                <w:shd w:fill="auto" w:val="clear"/>
                <w:vertAlign w:val="baseline"/>
              </w:rPr>
            </w:pPr>
            <w:r w:rsidDel="00000000" w:rsidR="00000000" w:rsidRPr="00000000">
              <w:rPr>
                <w:rFonts w:ascii="Arial" w:cs="Arial" w:eastAsia="Arial" w:hAnsi="Arial"/>
                <w:b w:val="0"/>
                <w:i w:val="0"/>
                <w:smallCaps w:val="0"/>
                <w:strike w:val="0"/>
                <w:color w:val="404040"/>
                <w:sz w:val="21"/>
                <w:szCs w:val="21"/>
                <w:u w:val="none"/>
                <w:shd w:fill="auto" w:val="clear"/>
                <w:vertAlign w:val="baseline"/>
                <w:rtl w:val="0"/>
              </w:rPr>
              <w:t xml:space="preserve">Important</w:t>
            </w:r>
          </w:p>
        </w:tc>
      </w:tr>
      <w:tr>
        <w:trPr>
          <w:cantSplit w:val="0"/>
          <w:tblHeader w:val="0"/>
        </w:trPr>
        <w:tc>
          <w:tcPr>
            <w:shd w:fill="f7941e" w:val="clea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Observation</w:t>
            </w:r>
          </w:p>
        </w:tc>
      </w:tr>
      <w:tr>
        <w:trPr>
          <w:cantSplit w:val="0"/>
          <w:tblHeader w:val="0"/>
        </w:trPr>
        <w:tc>
          <w:tcPr>
            <w:shd w:fill="auto" w:val="clea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1"/>
                <w:szCs w:val="21"/>
                <w:u w:val="none"/>
                <w:shd w:fill="auto" w:val="clear"/>
                <w:vertAlign w:val="baseline"/>
              </w:rPr>
            </w:pPr>
            <w:r w:rsidDel="00000000" w:rsidR="00000000" w:rsidRPr="00000000">
              <w:rPr>
                <w:rFonts w:ascii="Arial" w:cs="Arial" w:eastAsia="Arial" w:hAnsi="Arial"/>
                <w:b w:val="0"/>
                <w:i w:val="0"/>
                <w:smallCaps w:val="0"/>
                <w:strike w:val="0"/>
                <w:color w:val="404040"/>
                <w:sz w:val="21"/>
                <w:szCs w:val="21"/>
                <w:u w:val="none"/>
                <w:shd w:fill="auto" w:val="clear"/>
                <w:vertAlign w:val="baseline"/>
                <w:rtl w:val="0"/>
              </w:rPr>
              <w:t xml:space="preserve">During the audit, we identified a number of misstatements which arose from incomplete year end account closure procedures. Audit adjustments had to be prepared for expense accruals (also see prior year point 10.2) and for the fair value adjustment of FVTPL assets.</w:t>
            </w:r>
          </w:p>
        </w:tc>
      </w:tr>
      <w:tr>
        <w:trPr>
          <w:cantSplit w:val="0"/>
          <w:tblHeader w:val="0"/>
        </w:trPr>
        <w:tc>
          <w:tcPr>
            <w:shd w:fill="f7941e" w:val="clea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Implication/Risk </w:t>
            </w:r>
          </w:p>
        </w:tc>
      </w:tr>
      <w:tr>
        <w:trPr>
          <w:cantSplit w:val="0"/>
          <w:tblHeader w:val="0"/>
        </w:trPr>
        <w:tc>
          <w:tcPr>
            <w:shd w:fill="auto" w:val="clea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1"/>
                <w:szCs w:val="21"/>
                <w:u w:val="none"/>
                <w:shd w:fill="auto" w:val="clear"/>
                <w:vertAlign w:val="baseline"/>
              </w:rPr>
            </w:pPr>
            <w:r w:rsidDel="00000000" w:rsidR="00000000" w:rsidRPr="00000000">
              <w:rPr>
                <w:rFonts w:ascii="Arial" w:cs="Arial" w:eastAsia="Arial" w:hAnsi="Arial"/>
                <w:b w:val="0"/>
                <w:i w:val="0"/>
                <w:smallCaps w:val="0"/>
                <w:strike w:val="0"/>
                <w:color w:val="404040"/>
                <w:sz w:val="21"/>
                <w:szCs w:val="21"/>
                <w:u w:val="none"/>
                <w:shd w:fill="auto" w:val="clear"/>
                <w:vertAlign w:val="baseline"/>
                <w:rtl w:val="0"/>
              </w:rPr>
              <w:t xml:space="preserve">There is a risk that the accounts are misstated as a result of incomplete account closure </w:t>
            </w:r>
            <w:r w:rsidDel="00000000" w:rsidR="00000000" w:rsidRPr="00000000">
              <w:rPr>
                <w:rFonts w:ascii="Arial" w:cs="Arial" w:eastAsia="Arial" w:hAnsi="Arial"/>
                <w:color w:val="404040"/>
                <w:sz w:val="21"/>
                <w:szCs w:val="21"/>
                <w:rtl w:val="0"/>
              </w:rPr>
              <w:t xml:space="preserve">procedures</w:t>
            </w:r>
            <w:r w:rsidDel="00000000" w:rsidR="00000000" w:rsidRPr="00000000">
              <w:rPr>
                <w:rFonts w:ascii="Arial" w:cs="Arial" w:eastAsia="Arial" w:hAnsi="Arial"/>
                <w:b w:val="0"/>
                <w:i w:val="0"/>
                <w:smallCaps w:val="0"/>
                <w:strike w:val="0"/>
                <w:color w:val="404040"/>
                <w:sz w:val="21"/>
                <w:szCs w:val="21"/>
                <w:u w:val="none"/>
                <w:shd w:fill="auto" w:val="clear"/>
                <w:vertAlign w:val="baseline"/>
                <w:rtl w:val="0"/>
              </w:rPr>
              <w:t xml:space="preserve">.</w:t>
            </w:r>
          </w:p>
        </w:tc>
      </w:tr>
      <w:tr>
        <w:trPr>
          <w:cantSplit w:val="0"/>
          <w:tblHeader w:val="0"/>
        </w:trPr>
        <w:tc>
          <w:tcPr>
            <w:shd w:fill="f7941e" w:val="clea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Recommendation</w:t>
            </w:r>
          </w:p>
        </w:tc>
      </w:tr>
      <w:tr>
        <w:trPr>
          <w:cantSplit w:val="0"/>
          <w:tblHeader w:val="0"/>
        </w:trPr>
        <w:tc>
          <w:tcPr>
            <w:shd w:fill="auto" w:val="clea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1"/>
                <w:szCs w:val="21"/>
                <w:u w:val="none"/>
                <w:shd w:fill="auto" w:val="clear"/>
                <w:vertAlign w:val="baseline"/>
              </w:rPr>
            </w:pPr>
            <w:r w:rsidDel="00000000" w:rsidR="00000000" w:rsidRPr="00000000">
              <w:rPr>
                <w:rFonts w:ascii="Arial" w:cs="Arial" w:eastAsia="Arial" w:hAnsi="Arial"/>
                <w:b w:val="0"/>
                <w:i w:val="0"/>
                <w:smallCaps w:val="0"/>
                <w:strike w:val="0"/>
                <w:color w:val="404040"/>
                <w:sz w:val="21"/>
                <w:szCs w:val="21"/>
                <w:u w:val="none"/>
                <w:shd w:fill="auto" w:val="clear"/>
                <w:vertAlign w:val="baseline"/>
                <w:rtl w:val="0"/>
              </w:rPr>
              <w:t xml:space="preserve">We suggest management include a review of unrecorded liabilities and of the adjustment for the fair value movement of FVTPL assets as part of account closure procedures. </w:t>
            </w:r>
          </w:p>
        </w:tc>
      </w:tr>
      <w:tr>
        <w:trPr>
          <w:cantSplit w:val="0"/>
          <w:trHeight w:val="116" w:hRule="atLeast"/>
          <w:tblHeader w:val="0"/>
        </w:trPr>
        <w:tc>
          <w:tcPr>
            <w:shd w:fill="f7941e" w:val="clea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Management response</w:t>
            </w:r>
          </w:p>
        </w:tc>
      </w:tr>
      <w:tr>
        <w:trPr>
          <w:cantSplit w:val="0"/>
          <w:trHeight w:val="1028" w:hRule="atLeast"/>
          <w:tblHeader w:val="0"/>
        </w:trPr>
        <w:tc>
          <w:tcPr>
            <w:shd w:fill="auto" w:val="clear"/>
          </w:tcPr>
          <w:p w:rsidR="00000000" w:rsidDel="00000000" w:rsidP="00000000" w:rsidRDefault="00000000" w:rsidRPr="00000000" w14:paraId="000000D3">
            <w:pPr>
              <w:spacing w:before="120" w:line="260" w:lineRule="auto"/>
              <w:jc w:val="both"/>
              <w:rPr>
                <w:rFonts w:ascii="Arial" w:cs="Arial" w:eastAsia="Arial" w:hAnsi="Arial"/>
                <w:i w:val="1"/>
                <w:color w:val="404040"/>
                <w:sz w:val="21"/>
                <w:szCs w:val="21"/>
              </w:rPr>
            </w:pPr>
            <w:r w:rsidDel="00000000" w:rsidR="00000000" w:rsidRPr="00000000">
              <w:rPr>
                <w:rFonts w:ascii="Arial" w:cs="Arial" w:eastAsia="Arial" w:hAnsi="Arial"/>
                <w:i w:val="1"/>
                <w:color w:val="ff0000"/>
                <w:sz w:val="21"/>
                <w:szCs w:val="21"/>
                <w:rtl w:val="0"/>
              </w:rPr>
              <w:t xml:space="preserve">A review of unrecorded liabilities and of the adjustment for the fair value movement of FVTPL assets as part of account closure procedures will be scheduled for June – July 2022.</w:t>
            </w:r>
            <w:r w:rsidDel="00000000" w:rsidR="00000000" w:rsidRPr="00000000">
              <w:rPr>
                <w:rtl w:val="0"/>
              </w:rPr>
            </w:r>
          </w:p>
        </w:tc>
      </w:tr>
    </w:tbl>
    <w:p w:rsidR="00000000" w:rsidDel="00000000" w:rsidP="00000000" w:rsidRDefault="00000000" w:rsidRPr="00000000" w14:paraId="000000D4">
      <w:pPr>
        <w:pStyle w:val="Heading2"/>
        <w:tabs>
          <w:tab w:val="left" w:pos="709"/>
        </w:tabs>
        <w:ind w:left="502" w:hanging="360"/>
        <w:rPr/>
      </w:pPr>
      <w:r w:rsidDel="00000000" w:rsidR="00000000" w:rsidRPr="00000000">
        <w:rPr>
          <w:rtl w:val="0"/>
        </w:rPr>
      </w:r>
    </w:p>
    <w:p w:rsidR="00000000" w:rsidDel="00000000" w:rsidP="00000000" w:rsidRDefault="00000000" w:rsidRPr="00000000" w14:paraId="000000D5">
      <w:pPr>
        <w:spacing w:after="200" w:line="276" w:lineRule="auto"/>
        <w:rPr>
          <w:rFonts w:ascii="Arial" w:cs="Arial" w:eastAsia="Arial" w:hAnsi="Arial"/>
          <w:b w:val="1"/>
          <w:color w:val="a53c23"/>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D6">
      <w:pPr>
        <w:pStyle w:val="Heading2"/>
        <w:numPr>
          <w:ilvl w:val="1"/>
          <w:numId w:val="2"/>
        </w:numPr>
        <w:tabs>
          <w:tab w:val="left" w:pos="709"/>
        </w:tabs>
        <w:ind w:left="426" w:hanging="360"/>
        <w:rPr/>
      </w:pPr>
      <w:bookmarkStart w:colFirst="0" w:colLast="0" w:name="_heading=h.26in1rg" w:id="12"/>
      <w:bookmarkEnd w:id="12"/>
      <w:r w:rsidDel="00000000" w:rsidR="00000000" w:rsidRPr="00000000">
        <w:rPr>
          <w:rtl w:val="0"/>
        </w:rPr>
        <w:t xml:space="preserve">Fixed assets write off</w:t>
      </w:r>
    </w:p>
    <w:p w:rsidR="00000000" w:rsidDel="00000000" w:rsidP="00000000" w:rsidRDefault="00000000" w:rsidRPr="00000000" w14:paraId="000000D7">
      <w:pPr>
        <w:spacing w:after="200" w:line="276" w:lineRule="auto"/>
        <w:rPr>
          <w:rFonts w:ascii="Arial" w:cs="Arial" w:eastAsia="Arial" w:hAnsi="Arial"/>
          <w:b w:val="1"/>
          <w:color w:val="a53c23"/>
          <w:sz w:val="22"/>
          <w:szCs w:val="22"/>
        </w:rPr>
      </w:pPr>
      <w:r w:rsidDel="00000000" w:rsidR="00000000" w:rsidRPr="00000000">
        <w:rPr>
          <w:rtl w:val="0"/>
        </w:rPr>
      </w:r>
    </w:p>
    <w:tbl>
      <w:tblPr>
        <w:tblStyle w:val="Table4"/>
        <w:tblW w:w="9190.0" w:type="dxa"/>
        <w:jc w:val="left"/>
        <w:tblInd w:w="115.0" w:type="pct"/>
        <w:tblBorders>
          <w:top w:color="515b5d" w:space="0" w:sz="4" w:val="single"/>
          <w:left w:color="515b5d" w:space="0" w:sz="4" w:val="single"/>
          <w:bottom w:color="515b5d" w:space="0" w:sz="4" w:val="single"/>
          <w:right w:color="515b5d" w:space="0" w:sz="4" w:val="single"/>
          <w:insideH w:color="515b5d" w:space="0" w:sz="4" w:val="single"/>
          <w:insideV w:color="515b5d" w:space="0" w:sz="4" w:val="single"/>
        </w:tblBorders>
        <w:tblLayout w:type="fixed"/>
        <w:tblLook w:val="0400"/>
      </w:tblPr>
      <w:tblGrid>
        <w:gridCol w:w="9190"/>
        <w:tblGridChange w:id="0">
          <w:tblGrid>
            <w:gridCol w:w="9190"/>
          </w:tblGrid>
        </w:tblGridChange>
      </w:tblGrid>
      <w:tr>
        <w:trPr>
          <w:cantSplit w:val="0"/>
          <w:tblHeader w:val="0"/>
        </w:trPr>
        <w:tc>
          <w:tcPr>
            <w:shd w:fill="f7941e" w:val="clea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Issue</w:t>
            </w:r>
          </w:p>
        </w:tc>
      </w:tr>
      <w:tr>
        <w:trPr>
          <w:cantSplit w:val="0"/>
          <w:tblHeader w:val="0"/>
        </w:trPr>
        <w:tc>
          <w:tcPr>
            <w:tcBorders>
              <w:bottom w:color="515b5d" w:space="0" w:sz="4" w:val="single"/>
            </w:tcBorders>
            <w:shd w:fill="auto" w:val="clear"/>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1"/>
                <w:szCs w:val="21"/>
                <w:u w:val="none"/>
                <w:shd w:fill="auto" w:val="clear"/>
                <w:vertAlign w:val="baseline"/>
              </w:rPr>
            </w:pPr>
            <w:r w:rsidDel="00000000" w:rsidR="00000000" w:rsidRPr="00000000">
              <w:rPr>
                <w:rFonts w:ascii="Arial" w:cs="Arial" w:eastAsia="Arial" w:hAnsi="Arial"/>
                <w:b w:val="0"/>
                <w:i w:val="0"/>
                <w:smallCaps w:val="0"/>
                <w:strike w:val="0"/>
                <w:color w:val="404040"/>
                <w:sz w:val="21"/>
                <w:szCs w:val="21"/>
                <w:u w:val="none"/>
                <w:shd w:fill="auto" w:val="clear"/>
                <w:vertAlign w:val="baseline"/>
                <w:rtl w:val="0"/>
              </w:rPr>
              <w:t xml:space="preserve">The fixed assets were written off incorrectly.</w:t>
            </w:r>
          </w:p>
        </w:tc>
      </w:tr>
      <w:tr>
        <w:trPr>
          <w:cantSplit w:val="0"/>
          <w:trHeight w:val="305" w:hRule="atLeast"/>
          <w:tblHeader w:val="0"/>
        </w:trPr>
        <w:tc>
          <w:tcPr>
            <w:shd w:fill="ffff00" w:val="clea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Significance</w:t>
            </w:r>
          </w:p>
        </w:tc>
      </w:tr>
      <w:tr>
        <w:trPr>
          <w:cantSplit w:val="0"/>
          <w:tblHeader w:val="0"/>
        </w:trPr>
        <w:tc>
          <w:tcPr>
            <w:shd w:fill="auto" w:val="clea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1"/>
                <w:szCs w:val="21"/>
                <w:u w:val="none"/>
                <w:shd w:fill="auto" w:val="clear"/>
                <w:vertAlign w:val="baseline"/>
              </w:rPr>
            </w:pPr>
            <w:r w:rsidDel="00000000" w:rsidR="00000000" w:rsidRPr="00000000">
              <w:rPr>
                <w:rFonts w:ascii="Arial" w:cs="Arial" w:eastAsia="Arial" w:hAnsi="Arial"/>
                <w:b w:val="0"/>
                <w:i w:val="0"/>
                <w:smallCaps w:val="0"/>
                <w:strike w:val="0"/>
                <w:color w:val="404040"/>
                <w:sz w:val="21"/>
                <w:szCs w:val="21"/>
                <w:u w:val="none"/>
                <w:shd w:fill="auto" w:val="clear"/>
                <w:vertAlign w:val="baseline"/>
                <w:rtl w:val="0"/>
              </w:rPr>
              <w:t xml:space="preserve">Important</w:t>
            </w:r>
          </w:p>
        </w:tc>
      </w:tr>
      <w:tr>
        <w:trPr>
          <w:cantSplit w:val="0"/>
          <w:tblHeader w:val="0"/>
        </w:trPr>
        <w:tc>
          <w:tcPr>
            <w:shd w:fill="f7941e" w:val="clea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Observation</w:t>
            </w:r>
          </w:p>
        </w:tc>
      </w:tr>
      <w:tr>
        <w:trPr>
          <w:cantSplit w:val="0"/>
          <w:tblHeader w:val="0"/>
        </w:trPr>
        <w:tc>
          <w:tcPr>
            <w:shd w:fill="auto" w:val="clear"/>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1"/>
                <w:szCs w:val="21"/>
                <w:u w:val="none"/>
                <w:shd w:fill="auto" w:val="clear"/>
                <w:vertAlign w:val="baseline"/>
              </w:rPr>
            </w:pPr>
            <w:r w:rsidDel="00000000" w:rsidR="00000000" w:rsidRPr="00000000">
              <w:rPr>
                <w:rFonts w:ascii="Arial" w:cs="Arial" w:eastAsia="Arial" w:hAnsi="Arial"/>
                <w:b w:val="0"/>
                <w:i w:val="0"/>
                <w:smallCaps w:val="0"/>
                <w:strike w:val="0"/>
                <w:color w:val="404040"/>
                <w:sz w:val="21"/>
                <w:szCs w:val="21"/>
                <w:u w:val="none"/>
                <w:shd w:fill="auto" w:val="clear"/>
                <w:vertAlign w:val="baseline"/>
                <w:rtl w:val="0"/>
              </w:rPr>
              <w:t xml:space="preserve">During the review of fixed assets, we noted that the disposal of fixed assets were journalled incorrectly. The fixed assets disposed of were treated as if fully depreciated as opposed to a calculation of a loss on disposal being prepared. However, we note that management has accepted the adjustment and reallocated the $11,857 loss.  </w:t>
            </w:r>
          </w:p>
        </w:tc>
      </w:tr>
      <w:tr>
        <w:trPr>
          <w:cantSplit w:val="0"/>
          <w:tblHeader w:val="0"/>
        </w:trPr>
        <w:tc>
          <w:tcPr>
            <w:shd w:fill="f7941e" w:val="clea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Implication/Risk </w:t>
            </w:r>
          </w:p>
        </w:tc>
      </w:tr>
      <w:tr>
        <w:trPr>
          <w:cantSplit w:val="0"/>
          <w:tblHeader w:val="0"/>
        </w:trPr>
        <w:tc>
          <w:tcPr>
            <w:shd w:fill="auto" w:val="clea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1"/>
                <w:szCs w:val="21"/>
                <w:u w:val="none"/>
                <w:shd w:fill="auto" w:val="clear"/>
                <w:vertAlign w:val="baseline"/>
              </w:rPr>
            </w:pPr>
            <w:r w:rsidDel="00000000" w:rsidR="00000000" w:rsidRPr="00000000">
              <w:rPr>
                <w:rFonts w:ascii="Arial" w:cs="Arial" w:eastAsia="Arial" w:hAnsi="Arial"/>
                <w:b w:val="0"/>
                <w:i w:val="0"/>
                <w:smallCaps w:val="0"/>
                <w:strike w:val="0"/>
                <w:color w:val="404040"/>
                <w:sz w:val="21"/>
                <w:szCs w:val="21"/>
                <w:u w:val="none"/>
                <w:shd w:fill="auto" w:val="clear"/>
                <w:vertAlign w:val="baseline"/>
                <w:rtl w:val="0"/>
              </w:rPr>
              <w:t xml:space="preserve">There is a risk that the disposal of fixed assets in the accounts is classified incorrectly. </w:t>
            </w:r>
          </w:p>
        </w:tc>
      </w:tr>
      <w:tr>
        <w:trPr>
          <w:cantSplit w:val="0"/>
          <w:tblHeader w:val="0"/>
        </w:trPr>
        <w:tc>
          <w:tcPr>
            <w:shd w:fill="f7941e" w:val="clea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Recommendation</w:t>
            </w:r>
          </w:p>
        </w:tc>
      </w:tr>
      <w:tr>
        <w:trPr>
          <w:cantSplit w:val="0"/>
          <w:tblHeader w:val="0"/>
        </w:trPr>
        <w:tc>
          <w:tcPr>
            <w:shd w:fill="auto" w:val="clea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1"/>
                <w:szCs w:val="21"/>
                <w:u w:val="none"/>
                <w:shd w:fill="auto" w:val="clear"/>
                <w:vertAlign w:val="baseline"/>
              </w:rPr>
            </w:pPr>
            <w:r w:rsidDel="00000000" w:rsidR="00000000" w:rsidRPr="00000000">
              <w:rPr>
                <w:rFonts w:ascii="Arial" w:cs="Arial" w:eastAsia="Arial" w:hAnsi="Arial"/>
                <w:b w:val="0"/>
                <w:i w:val="0"/>
                <w:smallCaps w:val="0"/>
                <w:strike w:val="0"/>
                <w:color w:val="404040"/>
                <w:sz w:val="21"/>
                <w:szCs w:val="21"/>
                <w:u w:val="none"/>
                <w:shd w:fill="auto" w:val="clear"/>
                <w:vertAlign w:val="baseline"/>
                <w:rtl w:val="0"/>
              </w:rPr>
              <w:t xml:space="preserve">We suggest management consider the correct accounting treatment for future similar transactions.  </w:t>
            </w:r>
          </w:p>
        </w:tc>
      </w:tr>
      <w:tr>
        <w:trPr>
          <w:cantSplit w:val="0"/>
          <w:trHeight w:val="116" w:hRule="atLeast"/>
          <w:tblHeader w:val="0"/>
        </w:trPr>
        <w:tc>
          <w:tcPr>
            <w:shd w:fill="f7941e" w:val="clea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Management response</w:t>
            </w:r>
          </w:p>
        </w:tc>
      </w:tr>
      <w:tr>
        <w:trPr>
          <w:cantSplit w:val="0"/>
          <w:trHeight w:val="1028" w:hRule="atLeast"/>
          <w:tblHeader w:val="0"/>
        </w:trPr>
        <w:tc>
          <w:tcPr>
            <w:shd w:fill="auto" w:val="clear"/>
          </w:tcPr>
          <w:p w:rsidR="00000000" w:rsidDel="00000000" w:rsidP="00000000" w:rsidRDefault="00000000" w:rsidRPr="00000000" w14:paraId="000000E3">
            <w:pPr>
              <w:spacing w:before="120" w:line="260" w:lineRule="auto"/>
              <w:jc w:val="both"/>
              <w:rPr>
                <w:rFonts w:ascii="Arial" w:cs="Arial" w:eastAsia="Arial" w:hAnsi="Arial"/>
                <w:i w:val="1"/>
                <w:color w:val="404040"/>
                <w:sz w:val="21"/>
                <w:szCs w:val="21"/>
              </w:rPr>
            </w:pPr>
            <w:r w:rsidDel="00000000" w:rsidR="00000000" w:rsidRPr="00000000">
              <w:rPr>
                <w:rFonts w:ascii="Arial" w:cs="Arial" w:eastAsia="Arial" w:hAnsi="Arial"/>
                <w:i w:val="1"/>
                <w:color w:val="ff0000"/>
                <w:sz w:val="21"/>
                <w:szCs w:val="21"/>
                <w:rtl w:val="0"/>
              </w:rPr>
              <w:t xml:space="preserve">Management will consider the correct accounting treatment for future similar transactions, according to the delegations policy.</w:t>
            </w:r>
            <w:r w:rsidDel="00000000" w:rsidR="00000000" w:rsidRPr="00000000">
              <w:rPr>
                <w:rtl w:val="0"/>
              </w:rPr>
            </w:r>
          </w:p>
        </w:tc>
      </w:tr>
    </w:tbl>
    <w:p w:rsidR="00000000" w:rsidDel="00000000" w:rsidP="00000000" w:rsidRDefault="00000000" w:rsidRPr="00000000" w14:paraId="000000E4">
      <w:pPr>
        <w:spacing w:after="200" w:line="276" w:lineRule="auto"/>
        <w:rPr>
          <w:rFonts w:ascii="Arial" w:cs="Arial" w:eastAsia="Arial" w:hAnsi="Arial"/>
          <w:b w:val="1"/>
          <w:color w:val="a53c23"/>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E5">
      <w:pPr>
        <w:pStyle w:val="Heading2"/>
        <w:numPr>
          <w:ilvl w:val="1"/>
          <w:numId w:val="2"/>
        </w:numPr>
        <w:tabs>
          <w:tab w:val="left" w:pos="709"/>
        </w:tabs>
        <w:ind w:left="426" w:hanging="360"/>
        <w:rPr/>
      </w:pPr>
      <w:bookmarkStart w:colFirst="0" w:colLast="0" w:name="_heading=h.lnxbz9" w:id="13"/>
      <w:bookmarkEnd w:id="13"/>
      <w:r w:rsidDel="00000000" w:rsidR="00000000" w:rsidRPr="00000000">
        <w:rPr>
          <w:rtl w:val="0"/>
        </w:rPr>
        <w:t xml:space="preserve">Suspense account</w:t>
      </w:r>
    </w:p>
    <w:p w:rsidR="00000000" w:rsidDel="00000000" w:rsidP="00000000" w:rsidRDefault="00000000" w:rsidRPr="00000000" w14:paraId="000000E6">
      <w:pPr>
        <w:spacing w:after="200" w:line="276" w:lineRule="auto"/>
        <w:rPr>
          <w:rFonts w:ascii="Arial" w:cs="Arial" w:eastAsia="Arial" w:hAnsi="Arial"/>
          <w:b w:val="1"/>
          <w:color w:val="a53c23"/>
          <w:sz w:val="22"/>
          <w:szCs w:val="22"/>
        </w:rPr>
      </w:pPr>
      <w:r w:rsidDel="00000000" w:rsidR="00000000" w:rsidRPr="00000000">
        <w:rPr>
          <w:rtl w:val="0"/>
        </w:rPr>
      </w:r>
    </w:p>
    <w:tbl>
      <w:tblPr>
        <w:tblStyle w:val="Table5"/>
        <w:tblW w:w="9190.0" w:type="dxa"/>
        <w:jc w:val="left"/>
        <w:tblInd w:w="115.0" w:type="pct"/>
        <w:tblBorders>
          <w:top w:color="515b5d" w:space="0" w:sz="4" w:val="single"/>
          <w:left w:color="515b5d" w:space="0" w:sz="4" w:val="single"/>
          <w:bottom w:color="515b5d" w:space="0" w:sz="4" w:val="single"/>
          <w:right w:color="515b5d" w:space="0" w:sz="4" w:val="single"/>
          <w:insideH w:color="515b5d" w:space="0" w:sz="4" w:val="single"/>
          <w:insideV w:color="515b5d" w:space="0" w:sz="4" w:val="single"/>
        </w:tblBorders>
        <w:tblLayout w:type="fixed"/>
        <w:tblLook w:val="0400"/>
      </w:tblPr>
      <w:tblGrid>
        <w:gridCol w:w="9190"/>
        <w:tblGridChange w:id="0">
          <w:tblGrid>
            <w:gridCol w:w="9190"/>
          </w:tblGrid>
        </w:tblGridChange>
      </w:tblGrid>
      <w:tr>
        <w:trPr>
          <w:cantSplit w:val="0"/>
          <w:tblHeader w:val="0"/>
        </w:trPr>
        <w:tc>
          <w:tcPr>
            <w:shd w:fill="f7941e" w:val="clea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Issue</w:t>
            </w:r>
          </w:p>
        </w:tc>
      </w:tr>
      <w:tr>
        <w:trPr>
          <w:cantSplit w:val="0"/>
          <w:tblHeader w:val="0"/>
        </w:trPr>
        <w:tc>
          <w:tcPr>
            <w:tcBorders>
              <w:bottom w:color="515b5d" w:space="0" w:sz="4" w:val="single"/>
            </w:tcBorders>
            <w:shd w:fill="auto" w:val="clea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1"/>
                <w:szCs w:val="21"/>
                <w:u w:val="none"/>
                <w:shd w:fill="auto" w:val="clear"/>
                <w:vertAlign w:val="baseline"/>
              </w:rPr>
            </w:pPr>
            <w:r w:rsidDel="00000000" w:rsidR="00000000" w:rsidRPr="00000000">
              <w:rPr>
                <w:rFonts w:ascii="Arial" w:cs="Arial" w:eastAsia="Arial" w:hAnsi="Arial"/>
                <w:b w:val="0"/>
                <w:i w:val="0"/>
                <w:smallCaps w:val="0"/>
                <w:strike w:val="0"/>
                <w:color w:val="404040"/>
                <w:sz w:val="21"/>
                <w:szCs w:val="21"/>
                <w:u w:val="none"/>
                <w:shd w:fill="auto" w:val="clear"/>
                <w:vertAlign w:val="baseline"/>
                <w:rtl w:val="0"/>
              </w:rPr>
              <w:t xml:space="preserve">Use of a suspense account.</w:t>
            </w:r>
          </w:p>
        </w:tc>
      </w:tr>
      <w:tr>
        <w:trPr>
          <w:cantSplit w:val="0"/>
          <w:trHeight w:val="305" w:hRule="atLeast"/>
          <w:tblHeader w:val="0"/>
        </w:trPr>
        <w:tc>
          <w:tcPr>
            <w:shd w:fill="92d050" w:val="clea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Significance</w:t>
            </w:r>
          </w:p>
        </w:tc>
      </w:tr>
      <w:tr>
        <w:trPr>
          <w:cantSplit w:val="0"/>
          <w:tblHeader w:val="0"/>
        </w:trPr>
        <w:tc>
          <w:tcPr>
            <w:shd w:fill="auto" w:val="clea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1"/>
                <w:szCs w:val="21"/>
                <w:u w:val="none"/>
                <w:shd w:fill="auto" w:val="clear"/>
                <w:vertAlign w:val="baseline"/>
              </w:rPr>
            </w:pPr>
            <w:r w:rsidDel="00000000" w:rsidR="00000000" w:rsidRPr="00000000">
              <w:rPr>
                <w:rFonts w:ascii="Arial" w:cs="Arial" w:eastAsia="Arial" w:hAnsi="Arial"/>
                <w:b w:val="0"/>
                <w:i w:val="0"/>
                <w:smallCaps w:val="0"/>
                <w:strike w:val="0"/>
                <w:color w:val="404040"/>
                <w:sz w:val="21"/>
                <w:szCs w:val="21"/>
                <w:u w:val="none"/>
                <w:shd w:fill="auto" w:val="clear"/>
                <w:vertAlign w:val="baseline"/>
                <w:rtl w:val="0"/>
              </w:rPr>
              <w:t xml:space="preserve">Good practice</w:t>
            </w:r>
          </w:p>
        </w:tc>
      </w:tr>
      <w:tr>
        <w:trPr>
          <w:cantSplit w:val="0"/>
          <w:tblHeader w:val="0"/>
        </w:trPr>
        <w:tc>
          <w:tcPr>
            <w:shd w:fill="f7941e" w:val="clea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Observation</w:t>
            </w:r>
          </w:p>
        </w:tc>
      </w:tr>
      <w:tr>
        <w:trPr>
          <w:cantSplit w:val="0"/>
          <w:tblHeader w:val="0"/>
        </w:trPr>
        <w:tc>
          <w:tcPr>
            <w:shd w:fill="auto" w:val="clea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1"/>
                <w:szCs w:val="21"/>
                <w:u w:val="none"/>
                <w:shd w:fill="auto" w:val="clear"/>
                <w:vertAlign w:val="baseline"/>
              </w:rPr>
            </w:pPr>
            <w:r w:rsidDel="00000000" w:rsidR="00000000" w:rsidRPr="00000000">
              <w:rPr>
                <w:rFonts w:ascii="Arial" w:cs="Arial" w:eastAsia="Arial" w:hAnsi="Arial"/>
                <w:b w:val="0"/>
                <w:i w:val="0"/>
                <w:smallCaps w:val="0"/>
                <w:strike w:val="0"/>
                <w:color w:val="404040"/>
                <w:sz w:val="21"/>
                <w:szCs w:val="21"/>
                <w:u w:val="none"/>
                <w:shd w:fill="auto" w:val="clear"/>
                <w:vertAlign w:val="baseline"/>
                <w:rtl w:val="0"/>
              </w:rPr>
              <w:t xml:space="preserve">During the audit, we observed the use of a suspense account. </w:t>
            </w:r>
          </w:p>
        </w:tc>
      </w:tr>
      <w:tr>
        <w:trPr>
          <w:cantSplit w:val="0"/>
          <w:tblHeader w:val="0"/>
        </w:trPr>
        <w:tc>
          <w:tcPr>
            <w:shd w:fill="f7941e" w:val="clea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Implication/Risk </w:t>
            </w:r>
          </w:p>
        </w:tc>
      </w:tr>
      <w:tr>
        <w:trPr>
          <w:cantSplit w:val="0"/>
          <w:tblHeader w:val="0"/>
        </w:trPr>
        <w:tc>
          <w:tcPr>
            <w:shd w:fill="auto" w:val="clea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1"/>
                <w:szCs w:val="21"/>
                <w:u w:val="none"/>
                <w:shd w:fill="auto" w:val="clear"/>
                <w:vertAlign w:val="baseline"/>
              </w:rPr>
            </w:pPr>
            <w:r w:rsidDel="00000000" w:rsidR="00000000" w:rsidRPr="00000000">
              <w:rPr>
                <w:rFonts w:ascii="Arial" w:cs="Arial" w:eastAsia="Arial" w:hAnsi="Arial"/>
                <w:b w:val="0"/>
                <w:i w:val="0"/>
                <w:smallCaps w:val="0"/>
                <w:strike w:val="0"/>
                <w:color w:val="404040"/>
                <w:sz w:val="21"/>
                <w:szCs w:val="21"/>
                <w:u w:val="none"/>
                <w:shd w:fill="auto" w:val="clear"/>
                <w:vertAlign w:val="baseline"/>
                <w:rtl w:val="0"/>
              </w:rPr>
              <w:t xml:space="preserve">Suspense accounts provide an opportunity for the recording of fraudulent transactions as they are unspecified.</w:t>
            </w:r>
          </w:p>
        </w:tc>
      </w:tr>
      <w:tr>
        <w:trPr>
          <w:cantSplit w:val="0"/>
          <w:tblHeader w:val="0"/>
        </w:trPr>
        <w:tc>
          <w:tcPr>
            <w:shd w:fill="f7941e" w:val="clea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Recommendation</w:t>
            </w:r>
          </w:p>
        </w:tc>
      </w:tr>
      <w:tr>
        <w:trPr>
          <w:cantSplit w:val="0"/>
          <w:tblHeader w:val="0"/>
        </w:trPr>
        <w:tc>
          <w:tcPr>
            <w:shd w:fill="auto" w:val="clea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1"/>
                <w:szCs w:val="21"/>
                <w:u w:val="none"/>
                <w:shd w:fill="auto" w:val="clear"/>
                <w:vertAlign w:val="baseline"/>
              </w:rPr>
            </w:pPr>
            <w:r w:rsidDel="00000000" w:rsidR="00000000" w:rsidRPr="00000000">
              <w:rPr>
                <w:rFonts w:ascii="Arial" w:cs="Arial" w:eastAsia="Arial" w:hAnsi="Arial"/>
                <w:b w:val="0"/>
                <w:i w:val="0"/>
                <w:smallCaps w:val="0"/>
                <w:strike w:val="0"/>
                <w:color w:val="404040"/>
                <w:sz w:val="21"/>
                <w:szCs w:val="21"/>
                <w:u w:val="none"/>
                <w:shd w:fill="auto" w:val="clear"/>
                <w:vertAlign w:val="baseline"/>
                <w:rtl w:val="0"/>
              </w:rPr>
              <w:t xml:space="preserve">We do not recommend the use of a suspense account as all ledger accounts should be clearly described as to its nature. Suspense/clearing accounts should be reconciled and reviewed periodically (monthly) as part of good governance. </w:t>
            </w:r>
          </w:p>
        </w:tc>
      </w:tr>
      <w:tr>
        <w:trPr>
          <w:cantSplit w:val="0"/>
          <w:trHeight w:val="116" w:hRule="atLeast"/>
          <w:tblHeader w:val="0"/>
        </w:trPr>
        <w:tc>
          <w:tcPr>
            <w:shd w:fill="f7941e" w:val="clea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Management response</w:t>
            </w:r>
          </w:p>
        </w:tc>
      </w:tr>
      <w:tr>
        <w:trPr>
          <w:cantSplit w:val="0"/>
          <w:trHeight w:val="1028" w:hRule="atLeast"/>
          <w:tblHeader w:val="0"/>
        </w:trPr>
        <w:tc>
          <w:tcPr>
            <w:shd w:fill="auto" w:val="clear"/>
          </w:tcPr>
          <w:p w:rsidR="00000000" w:rsidDel="00000000" w:rsidP="00000000" w:rsidRDefault="00000000" w:rsidRPr="00000000" w14:paraId="000000F2">
            <w:pPr>
              <w:spacing w:before="120" w:line="260" w:lineRule="auto"/>
              <w:jc w:val="both"/>
              <w:rPr>
                <w:rFonts w:ascii="Arial" w:cs="Arial" w:eastAsia="Arial" w:hAnsi="Arial"/>
                <w:i w:val="1"/>
                <w:color w:val="404040"/>
                <w:sz w:val="21"/>
                <w:szCs w:val="21"/>
              </w:rPr>
            </w:pPr>
            <w:r w:rsidDel="00000000" w:rsidR="00000000" w:rsidRPr="00000000">
              <w:rPr>
                <w:rFonts w:ascii="Arial" w:cs="Arial" w:eastAsia="Arial" w:hAnsi="Arial"/>
                <w:i w:val="1"/>
                <w:color w:val="ff0000"/>
                <w:sz w:val="21"/>
                <w:szCs w:val="21"/>
                <w:rtl w:val="0"/>
              </w:rPr>
              <w:t xml:space="preserve">Suspense/clearing accounts will be reconciled and reviewed periodically (monthly) as part of good governance.</w:t>
            </w:r>
            <w:r w:rsidDel="00000000" w:rsidR="00000000" w:rsidRPr="00000000">
              <w:rPr>
                <w:rtl w:val="0"/>
              </w:rPr>
            </w:r>
          </w:p>
        </w:tc>
      </w:tr>
    </w:tbl>
    <w:p w:rsidR="00000000" w:rsidDel="00000000" w:rsidP="00000000" w:rsidRDefault="00000000" w:rsidRPr="00000000" w14:paraId="000000F3">
      <w:pPr>
        <w:spacing w:after="200" w:line="276" w:lineRule="auto"/>
        <w:rPr>
          <w:rFonts w:ascii="Arial" w:cs="Arial" w:eastAsia="Arial" w:hAnsi="Arial"/>
          <w:b w:val="1"/>
          <w:color w:val="a53c23"/>
          <w:sz w:val="22"/>
          <w:szCs w:val="22"/>
        </w:rPr>
      </w:pPr>
      <w:r w:rsidDel="00000000" w:rsidR="00000000" w:rsidRPr="00000000">
        <w:rPr>
          <w:rtl w:val="0"/>
        </w:rPr>
      </w:r>
    </w:p>
    <w:p w:rsidR="00000000" w:rsidDel="00000000" w:rsidP="00000000" w:rsidRDefault="00000000" w:rsidRPr="00000000" w14:paraId="000000F4">
      <w:pPr>
        <w:spacing w:after="200" w:line="276" w:lineRule="auto"/>
        <w:rPr>
          <w:rFonts w:ascii="Arial" w:cs="Arial" w:eastAsia="Arial" w:hAnsi="Arial"/>
          <w:b w:val="1"/>
          <w:color w:val="a53c23"/>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F5">
      <w:pPr>
        <w:pStyle w:val="Heading2"/>
        <w:numPr>
          <w:ilvl w:val="0"/>
          <w:numId w:val="2"/>
        </w:numPr>
        <w:ind w:left="502" w:hanging="360"/>
        <w:rPr>
          <w:color w:val="a53c23"/>
        </w:rPr>
      </w:pPr>
      <w:bookmarkStart w:colFirst="0" w:colLast="0" w:name="_heading=h.35nkun2" w:id="14"/>
      <w:bookmarkEnd w:id="14"/>
      <w:r w:rsidDel="00000000" w:rsidR="00000000" w:rsidRPr="00000000">
        <w:rPr>
          <w:color w:val="a53c23"/>
          <w:rtl w:val="0"/>
        </w:rPr>
        <w:t xml:space="preserve">FINDINGS FROM PRIOR YEAR AUDITS</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pStyle w:val="Heading2"/>
        <w:numPr>
          <w:ilvl w:val="1"/>
          <w:numId w:val="2"/>
        </w:numPr>
        <w:tabs>
          <w:tab w:val="left" w:pos="709"/>
        </w:tabs>
        <w:ind w:left="426" w:hanging="360"/>
        <w:rPr/>
      </w:pPr>
      <w:bookmarkStart w:colFirst="0" w:colLast="0" w:name="_heading=h.1ksv4uv" w:id="15"/>
      <w:bookmarkEnd w:id="15"/>
      <w:r w:rsidDel="00000000" w:rsidR="00000000" w:rsidRPr="00000000">
        <w:rPr>
          <w:rtl w:val="0"/>
        </w:rPr>
        <w:t xml:space="preserve">Payroll not accrued up to year end</w:t>
      </w:r>
    </w:p>
    <w:p w:rsidR="00000000" w:rsidDel="00000000" w:rsidP="00000000" w:rsidRDefault="00000000" w:rsidRPr="00000000" w14:paraId="000000F8">
      <w:pPr>
        <w:rPr/>
      </w:pPr>
      <w:r w:rsidDel="00000000" w:rsidR="00000000" w:rsidRPr="00000000">
        <w:rPr>
          <w:rtl w:val="0"/>
        </w:rPr>
      </w:r>
    </w:p>
    <w:tbl>
      <w:tblPr>
        <w:tblStyle w:val="Table6"/>
        <w:tblW w:w="9190.0" w:type="dxa"/>
        <w:jc w:val="left"/>
        <w:tblInd w:w="115.0" w:type="pct"/>
        <w:tblBorders>
          <w:top w:color="515b5d" w:space="0" w:sz="4" w:val="single"/>
          <w:left w:color="515b5d" w:space="0" w:sz="4" w:val="single"/>
          <w:bottom w:color="515b5d" w:space="0" w:sz="4" w:val="single"/>
          <w:right w:color="515b5d" w:space="0" w:sz="4" w:val="single"/>
          <w:insideH w:color="515b5d" w:space="0" w:sz="4" w:val="single"/>
          <w:insideV w:color="515b5d" w:space="0" w:sz="4" w:val="single"/>
        </w:tblBorders>
        <w:tblLayout w:type="fixed"/>
        <w:tblLook w:val="0400"/>
      </w:tblPr>
      <w:tblGrid>
        <w:gridCol w:w="9190"/>
        <w:tblGridChange w:id="0">
          <w:tblGrid>
            <w:gridCol w:w="9190"/>
          </w:tblGrid>
        </w:tblGridChange>
      </w:tblGrid>
      <w:tr>
        <w:trPr>
          <w:cantSplit w:val="0"/>
          <w:tblHeader w:val="0"/>
        </w:trPr>
        <w:tc>
          <w:tcPr>
            <w:shd w:fill="f7941e" w:val="clear"/>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Issue</w:t>
            </w:r>
          </w:p>
        </w:tc>
      </w:tr>
      <w:tr>
        <w:trPr>
          <w:cantSplit w:val="0"/>
          <w:tblHeader w:val="0"/>
        </w:trPr>
        <w:tc>
          <w:tcPr>
            <w:tcBorders>
              <w:bottom w:color="515b5d" w:space="0" w:sz="4" w:val="single"/>
            </w:tcBorders>
            <w:shd w:fill="auto" w:val="clea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1"/>
                <w:szCs w:val="21"/>
                <w:u w:val="none"/>
                <w:shd w:fill="auto" w:val="clear"/>
                <w:vertAlign w:val="baseline"/>
              </w:rPr>
            </w:pPr>
            <w:r w:rsidDel="00000000" w:rsidR="00000000" w:rsidRPr="00000000">
              <w:rPr>
                <w:rFonts w:ascii="Arial" w:cs="Arial" w:eastAsia="Arial" w:hAnsi="Arial"/>
                <w:b w:val="0"/>
                <w:i w:val="0"/>
                <w:smallCaps w:val="0"/>
                <w:strike w:val="0"/>
                <w:color w:val="404040"/>
                <w:sz w:val="21"/>
                <w:szCs w:val="21"/>
                <w:u w:val="none"/>
                <w:shd w:fill="auto" w:val="clear"/>
                <w:vertAlign w:val="baseline"/>
                <w:rtl w:val="0"/>
              </w:rPr>
              <w:t xml:space="preserve">The payroll expense for the year does not include the last 4 days of the year.</w:t>
            </w:r>
          </w:p>
        </w:tc>
      </w:tr>
      <w:tr>
        <w:trPr>
          <w:cantSplit w:val="0"/>
          <w:trHeight w:val="305" w:hRule="atLeast"/>
          <w:tblHeader w:val="0"/>
        </w:trPr>
        <w:tc>
          <w:tcPr>
            <w:shd w:fill="ffff00" w:val="clear"/>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Significance</w:t>
            </w:r>
          </w:p>
        </w:tc>
      </w:tr>
      <w:tr>
        <w:trPr>
          <w:cantSplit w:val="0"/>
          <w:tblHeader w:val="0"/>
        </w:trPr>
        <w:tc>
          <w:tcPr>
            <w:shd w:fill="auto" w:val="clea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1"/>
                <w:szCs w:val="21"/>
                <w:u w:val="none"/>
                <w:shd w:fill="auto" w:val="clear"/>
                <w:vertAlign w:val="baseline"/>
              </w:rPr>
            </w:pPr>
            <w:r w:rsidDel="00000000" w:rsidR="00000000" w:rsidRPr="00000000">
              <w:rPr>
                <w:rFonts w:ascii="Arial" w:cs="Arial" w:eastAsia="Arial" w:hAnsi="Arial"/>
                <w:b w:val="0"/>
                <w:i w:val="0"/>
                <w:smallCaps w:val="0"/>
                <w:strike w:val="0"/>
                <w:color w:val="404040"/>
                <w:sz w:val="21"/>
                <w:szCs w:val="21"/>
                <w:u w:val="none"/>
                <w:shd w:fill="auto" w:val="clear"/>
                <w:vertAlign w:val="baseline"/>
                <w:rtl w:val="0"/>
              </w:rPr>
              <w:t xml:space="preserve">Important</w:t>
            </w:r>
          </w:p>
        </w:tc>
      </w:tr>
      <w:tr>
        <w:trPr>
          <w:cantSplit w:val="0"/>
          <w:tblHeader w:val="0"/>
        </w:trPr>
        <w:tc>
          <w:tcPr>
            <w:shd w:fill="f7941e" w:val="clea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Observation</w:t>
            </w:r>
          </w:p>
        </w:tc>
      </w:tr>
      <w:tr>
        <w:trPr>
          <w:cantSplit w:val="0"/>
          <w:tblHeader w:val="0"/>
        </w:trPr>
        <w:tc>
          <w:tcPr>
            <w:shd w:fill="auto" w:val="clea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1"/>
                <w:szCs w:val="21"/>
                <w:u w:val="none"/>
                <w:shd w:fill="auto" w:val="clear"/>
                <w:vertAlign w:val="baseline"/>
              </w:rPr>
            </w:pPr>
            <w:r w:rsidDel="00000000" w:rsidR="00000000" w:rsidRPr="00000000">
              <w:rPr>
                <w:rFonts w:ascii="Arial" w:cs="Arial" w:eastAsia="Arial" w:hAnsi="Arial"/>
                <w:b w:val="0"/>
                <w:i w:val="0"/>
                <w:smallCaps w:val="0"/>
                <w:strike w:val="0"/>
                <w:color w:val="404040"/>
                <w:sz w:val="21"/>
                <w:szCs w:val="21"/>
                <w:u w:val="none"/>
                <w:shd w:fill="auto" w:val="clear"/>
                <w:vertAlign w:val="baseline"/>
                <w:rtl w:val="0"/>
              </w:rPr>
              <w:t xml:space="preserve">It was noted that the payroll for the last 4 days of the financial year was paid as part of the first payrun in July 2020. An accrual for these 4 days was not made to ensure the payroll expense for the 2020 financial year was complete.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Outcome in FY2021:</w:t>
            </w:r>
            <w:r w:rsidDel="00000000" w:rsidR="00000000" w:rsidRPr="00000000">
              <w:rPr>
                <w:rFonts w:ascii="Arial" w:cs="Arial" w:eastAsia="Arial" w:hAnsi="Arial"/>
                <w:b w:val="0"/>
                <w:i w:val="0"/>
                <w:smallCaps w:val="0"/>
                <w:strike w:val="0"/>
                <w:color w:val="404040"/>
                <w:sz w:val="21"/>
                <w:szCs w:val="21"/>
                <w:u w:val="none"/>
                <w:shd w:fill="auto" w:val="clear"/>
                <w:vertAlign w:val="baseline"/>
                <w:rtl w:val="0"/>
              </w:rPr>
              <w:t xml:space="preserve"> We have identified the same issue in the current year.</w:t>
            </w:r>
          </w:p>
        </w:tc>
      </w:tr>
      <w:tr>
        <w:trPr>
          <w:cantSplit w:val="0"/>
          <w:tblHeader w:val="0"/>
        </w:trPr>
        <w:tc>
          <w:tcPr>
            <w:shd w:fill="f7941e" w:val="clear"/>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Implication/Risk </w:t>
            </w:r>
          </w:p>
        </w:tc>
      </w:tr>
      <w:tr>
        <w:trPr>
          <w:cantSplit w:val="0"/>
          <w:tblHeader w:val="0"/>
        </w:trPr>
        <w:tc>
          <w:tcPr>
            <w:shd w:fill="auto" w:val="clear"/>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1"/>
                <w:szCs w:val="21"/>
                <w:u w:val="none"/>
                <w:shd w:fill="auto" w:val="clear"/>
                <w:vertAlign w:val="baseline"/>
              </w:rPr>
            </w:pPr>
            <w:r w:rsidDel="00000000" w:rsidR="00000000" w:rsidRPr="00000000">
              <w:rPr>
                <w:rFonts w:ascii="Arial" w:cs="Arial" w:eastAsia="Arial" w:hAnsi="Arial"/>
                <w:b w:val="0"/>
                <w:i w:val="0"/>
                <w:smallCaps w:val="0"/>
                <w:strike w:val="0"/>
                <w:color w:val="404040"/>
                <w:sz w:val="21"/>
                <w:szCs w:val="21"/>
                <w:u w:val="none"/>
                <w:shd w:fill="auto" w:val="clear"/>
                <w:vertAlign w:val="baseline"/>
                <w:rtl w:val="0"/>
              </w:rPr>
              <w:t xml:space="preserve">The payroll expense for the year is understated.  </w:t>
            </w:r>
          </w:p>
        </w:tc>
      </w:tr>
      <w:tr>
        <w:trPr>
          <w:cantSplit w:val="0"/>
          <w:tblHeader w:val="0"/>
        </w:trPr>
        <w:tc>
          <w:tcPr>
            <w:shd w:fill="f7941e" w:val="clear"/>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Recommendation</w:t>
            </w:r>
          </w:p>
        </w:tc>
      </w:tr>
      <w:tr>
        <w:trPr>
          <w:cantSplit w:val="0"/>
          <w:tblHeader w:val="0"/>
        </w:trPr>
        <w:tc>
          <w:tcPr>
            <w:shd w:fill="auto" w:val="clear"/>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1"/>
                <w:szCs w:val="21"/>
                <w:u w:val="none"/>
                <w:shd w:fill="auto" w:val="clear"/>
                <w:vertAlign w:val="baseline"/>
              </w:rPr>
            </w:pPr>
            <w:r w:rsidDel="00000000" w:rsidR="00000000" w:rsidRPr="00000000">
              <w:rPr>
                <w:rFonts w:ascii="Arial" w:cs="Arial" w:eastAsia="Arial" w:hAnsi="Arial"/>
                <w:b w:val="0"/>
                <w:i w:val="0"/>
                <w:smallCaps w:val="0"/>
                <w:strike w:val="0"/>
                <w:color w:val="404040"/>
                <w:sz w:val="21"/>
                <w:szCs w:val="21"/>
                <w:u w:val="none"/>
                <w:shd w:fill="auto" w:val="clear"/>
                <w:vertAlign w:val="baseline"/>
                <w:rtl w:val="0"/>
              </w:rPr>
              <w:t xml:space="preserve">We recommend that an accrual is made for any payroll expenses that have not been paid/accrued for the financial year.  </w:t>
            </w:r>
          </w:p>
          <w:p w:rsidR="00000000" w:rsidDel="00000000" w:rsidP="00000000" w:rsidRDefault="00000000" w:rsidRPr="00000000" w14:paraId="00000105">
            <w:pPr>
              <w:spacing w:before="120" w:line="260" w:lineRule="auto"/>
              <w:jc w:val="both"/>
              <w:rPr>
                <w:rFonts w:ascii="Arial" w:cs="Arial" w:eastAsia="Arial" w:hAnsi="Arial"/>
                <w:color w:val="404040"/>
                <w:sz w:val="21"/>
                <w:szCs w:val="21"/>
              </w:rPr>
            </w:pPr>
            <w:r w:rsidDel="00000000" w:rsidR="00000000" w:rsidRPr="00000000">
              <w:rPr>
                <w:rtl w:val="0"/>
              </w:rPr>
            </w:r>
          </w:p>
        </w:tc>
      </w:tr>
      <w:tr>
        <w:trPr>
          <w:cantSplit w:val="0"/>
          <w:trHeight w:val="116" w:hRule="atLeast"/>
          <w:tblHeader w:val="0"/>
        </w:trPr>
        <w:tc>
          <w:tcPr>
            <w:shd w:fill="f7941e" w:val="clea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Management response</w:t>
            </w:r>
          </w:p>
        </w:tc>
      </w:tr>
      <w:tr>
        <w:trPr>
          <w:cantSplit w:val="0"/>
          <w:trHeight w:val="886" w:hRule="atLeast"/>
          <w:tblHeader w:val="0"/>
        </w:trPr>
        <w:tc>
          <w:tcPr>
            <w:shd w:fill="auto" w:val="clear"/>
          </w:tcPr>
          <w:p w:rsidR="00000000" w:rsidDel="00000000" w:rsidP="00000000" w:rsidRDefault="00000000" w:rsidRPr="00000000" w14:paraId="00000107">
            <w:pPr>
              <w:spacing w:before="120" w:line="260" w:lineRule="auto"/>
              <w:jc w:val="both"/>
              <w:rPr>
                <w:rFonts w:ascii="Arial" w:cs="Arial" w:eastAsia="Arial" w:hAnsi="Arial"/>
                <w:i w:val="1"/>
                <w:color w:val="404040"/>
                <w:sz w:val="21"/>
                <w:szCs w:val="21"/>
              </w:rPr>
            </w:pPr>
            <w:r w:rsidDel="00000000" w:rsidR="00000000" w:rsidRPr="00000000">
              <w:rPr>
                <w:rFonts w:ascii="Arial" w:cs="Arial" w:eastAsia="Arial" w:hAnsi="Arial"/>
                <w:i w:val="1"/>
                <w:color w:val="ff0000"/>
                <w:sz w:val="21"/>
                <w:szCs w:val="21"/>
                <w:rtl w:val="0"/>
              </w:rPr>
              <w:t xml:space="preserve">Accrual will made for any payroll expenses that have not been paid/accrued for the financial year.  </w:t>
            </w:r>
            <w:r w:rsidDel="00000000" w:rsidR="00000000" w:rsidRPr="00000000">
              <w:rPr>
                <w:rtl w:val="0"/>
              </w:rPr>
            </w:r>
          </w:p>
        </w:tc>
      </w:tr>
    </w:tbl>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A">
      <w:pPr>
        <w:pStyle w:val="Heading2"/>
        <w:numPr>
          <w:ilvl w:val="1"/>
          <w:numId w:val="2"/>
        </w:numPr>
        <w:tabs>
          <w:tab w:val="left" w:pos="709"/>
        </w:tabs>
        <w:ind w:left="426" w:hanging="360"/>
        <w:rPr>
          <w:sz w:val="21"/>
          <w:szCs w:val="21"/>
        </w:rPr>
      </w:pPr>
      <w:bookmarkStart w:colFirst="0" w:colLast="0" w:name="_heading=h.44sinio" w:id="16"/>
      <w:bookmarkEnd w:id="16"/>
      <w:r w:rsidDel="00000000" w:rsidR="00000000" w:rsidRPr="00000000">
        <w:br w:type="page"/>
      </w:r>
      <w:r w:rsidDel="00000000" w:rsidR="00000000" w:rsidRPr="00000000">
        <w:rPr>
          <w:rtl w:val="0"/>
        </w:rPr>
        <w:t xml:space="preserve">Expected credit loss provision</w:t>
      </w: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tbl>
      <w:tblPr>
        <w:tblStyle w:val="Table7"/>
        <w:tblW w:w="9190.0" w:type="dxa"/>
        <w:jc w:val="left"/>
        <w:tblInd w:w="115.0" w:type="pct"/>
        <w:tblBorders>
          <w:top w:color="515b5d" w:space="0" w:sz="4" w:val="single"/>
          <w:left w:color="515b5d" w:space="0" w:sz="4" w:val="single"/>
          <w:bottom w:color="515b5d" w:space="0" w:sz="4" w:val="single"/>
          <w:right w:color="515b5d" w:space="0" w:sz="4" w:val="single"/>
          <w:insideH w:color="515b5d" w:space="0" w:sz="4" w:val="single"/>
          <w:insideV w:color="515b5d" w:space="0" w:sz="4" w:val="single"/>
        </w:tblBorders>
        <w:tblLayout w:type="fixed"/>
        <w:tblLook w:val="0400"/>
      </w:tblPr>
      <w:tblGrid>
        <w:gridCol w:w="9190"/>
        <w:tblGridChange w:id="0">
          <w:tblGrid>
            <w:gridCol w:w="9190"/>
          </w:tblGrid>
        </w:tblGridChange>
      </w:tblGrid>
      <w:tr>
        <w:trPr>
          <w:cantSplit w:val="0"/>
          <w:tblHeader w:val="0"/>
        </w:trPr>
        <w:tc>
          <w:tcPr>
            <w:shd w:fill="f7941e" w:val="clea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Issue</w:t>
            </w:r>
          </w:p>
        </w:tc>
      </w:tr>
      <w:tr>
        <w:trPr>
          <w:cantSplit w:val="0"/>
          <w:tblHeader w:val="0"/>
        </w:trPr>
        <w:tc>
          <w:tcPr>
            <w:tcBorders>
              <w:bottom w:color="515b5d" w:space="0" w:sz="4" w:val="single"/>
            </w:tcBorders>
            <w:shd w:fill="auto" w:val="clea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1"/>
                <w:szCs w:val="21"/>
                <w:u w:val="none"/>
                <w:shd w:fill="auto" w:val="clear"/>
                <w:vertAlign w:val="baseline"/>
              </w:rPr>
            </w:pPr>
            <w:r w:rsidDel="00000000" w:rsidR="00000000" w:rsidRPr="00000000">
              <w:rPr>
                <w:rFonts w:ascii="Arial" w:cs="Arial" w:eastAsia="Arial" w:hAnsi="Arial"/>
                <w:b w:val="0"/>
                <w:i w:val="0"/>
                <w:smallCaps w:val="0"/>
                <w:strike w:val="0"/>
                <w:color w:val="404040"/>
                <w:sz w:val="21"/>
                <w:szCs w:val="21"/>
                <w:u w:val="none"/>
                <w:shd w:fill="auto" w:val="clear"/>
                <w:vertAlign w:val="baseline"/>
                <w:rtl w:val="0"/>
              </w:rPr>
              <w:t xml:space="preserve">An expected credit loss provision (bad debt provision) was not included in the preliminary results for the year</w:t>
            </w:r>
          </w:p>
        </w:tc>
      </w:tr>
      <w:tr>
        <w:trPr>
          <w:cantSplit w:val="0"/>
          <w:trHeight w:val="305" w:hRule="atLeast"/>
          <w:tblHeader w:val="0"/>
        </w:trPr>
        <w:tc>
          <w:tcPr>
            <w:shd w:fill="ffff00" w:val="clea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Significance</w:t>
            </w:r>
          </w:p>
        </w:tc>
      </w:tr>
      <w:tr>
        <w:trPr>
          <w:cantSplit w:val="0"/>
          <w:tblHeader w:val="0"/>
        </w:trPr>
        <w:tc>
          <w:tcPr>
            <w:shd w:fill="auto" w:val="clea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1"/>
                <w:szCs w:val="21"/>
                <w:u w:val="none"/>
                <w:shd w:fill="auto" w:val="clear"/>
                <w:vertAlign w:val="baseline"/>
              </w:rPr>
            </w:pPr>
            <w:r w:rsidDel="00000000" w:rsidR="00000000" w:rsidRPr="00000000">
              <w:rPr>
                <w:rFonts w:ascii="Arial" w:cs="Arial" w:eastAsia="Arial" w:hAnsi="Arial"/>
                <w:b w:val="0"/>
                <w:i w:val="0"/>
                <w:smallCaps w:val="0"/>
                <w:strike w:val="0"/>
                <w:color w:val="404040"/>
                <w:sz w:val="21"/>
                <w:szCs w:val="21"/>
                <w:u w:val="none"/>
                <w:shd w:fill="auto" w:val="clear"/>
                <w:vertAlign w:val="baseline"/>
                <w:rtl w:val="0"/>
              </w:rPr>
              <w:t xml:space="preserve">Important</w:t>
            </w:r>
          </w:p>
        </w:tc>
      </w:tr>
      <w:tr>
        <w:trPr>
          <w:cantSplit w:val="0"/>
          <w:tblHeader w:val="0"/>
        </w:trPr>
        <w:tc>
          <w:tcPr>
            <w:shd w:fill="f7941e" w:val="clea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Observation</w:t>
            </w:r>
          </w:p>
        </w:tc>
      </w:tr>
      <w:tr>
        <w:trPr>
          <w:cantSplit w:val="0"/>
          <w:tblHeader w:val="0"/>
        </w:trPr>
        <w:tc>
          <w:tcPr>
            <w:shd w:fill="auto" w:val="clea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1"/>
                <w:szCs w:val="21"/>
                <w:u w:val="none"/>
                <w:shd w:fill="auto" w:val="clear"/>
                <w:vertAlign w:val="baseline"/>
              </w:rPr>
            </w:pPr>
            <w:r w:rsidDel="00000000" w:rsidR="00000000" w:rsidRPr="00000000">
              <w:rPr>
                <w:rFonts w:ascii="Arial" w:cs="Arial" w:eastAsia="Arial" w:hAnsi="Arial"/>
                <w:b w:val="0"/>
                <w:i w:val="0"/>
                <w:smallCaps w:val="0"/>
                <w:strike w:val="0"/>
                <w:color w:val="404040"/>
                <w:sz w:val="21"/>
                <w:szCs w:val="21"/>
                <w:u w:val="none"/>
                <w:shd w:fill="auto" w:val="clear"/>
                <w:vertAlign w:val="baseline"/>
                <w:rtl w:val="0"/>
              </w:rPr>
              <w:t xml:space="preserve">It was noted that an assessment of expected credit losses had not been made when preparing the 2020 financial information for review. </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1"/>
                <w:szCs w:val="21"/>
                <w:u w:val="none"/>
                <w:shd w:fill="auto" w:val="clear"/>
                <w:vertAlign w:val="baseline"/>
              </w:rPr>
            </w:pPr>
            <w:r w:rsidDel="00000000" w:rsidR="00000000" w:rsidRPr="00000000">
              <w:rPr>
                <w:rFonts w:ascii="Arial" w:cs="Arial" w:eastAsia="Arial" w:hAnsi="Arial"/>
                <w:b w:val="0"/>
                <w:i w:val="0"/>
                <w:smallCaps w:val="0"/>
                <w:strike w:val="0"/>
                <w:color w:val="404040"/>
                <w:sz w:val="21"/>
                <w:szCs w:val="21"/>
                <w:u w:val="none"/>
                <w:shd w:fill="auto" w:val="clear"/>
                <w:vertAlign w:val="baseline"/>
                <w:rtl w:val="0"/>
              </w:rPr>
              <w:t xml:space="preserve">Under AASB 9 Financial Instruments, an expected credit loss provision should be considered.</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Outcome in FY2021:</w:t>
            </w:r>
            <w:r w:rsidDel="00000000" w:rsidR="00000000" w:rsidRPr="00000000">
              <w:rPr>
                <w:rFonts w:ascii="Arial" w:cs="Arial" w:eastAsia="Arial" w:hAnsi="Arial"/>
                <w:b w:val="0"/>
                <w:i w:val="0"/>
                <w:smallCaps w:val="0"/>
                <w:strike w:val="0"/>
                <w:color w:val="404040"/>
                <w:sz w:val="21"/>
                <w:szCs w:val="21"/>
                <w:u w:val="none"/>
                <w:shd w:fill="auto" w:val="clear"/>
                <w:vertAlign w:val="baseline"/>
                <w:rtl w:val="0"/>
              </w:rPr>
              <w:t xml:space="preserve"> Although a provision had been made as at 30 June 2021, we noted the provision appeared to be understated. </w:t>
            </w:r>
          </w:p>
        </w:tc>
      </w:tr>
      <w:tr>
        <w:trPr>
          <w:cantSplit w:val="0"/>
          <w:tblHeader w:val="0"/>
        </w:trPr>
        <w:tc>
          <w:tcPr>
            <w:shd w:fill="f7941e" w:val="clear"/>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Implication/Risk </w:t>
            </w:r>
          </w:p>
        </w:tc>
      </w:tr>
      <w:tr>
        <w:trPr>
          <w:cantSplit w:val="0"/>
          <w:tblHeader w:val="0"/>
        </w:trPr>
        <w:tc>
          <w:tcPr>
            <w:shd w:fill="auto" w:val="clear"/>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1"/>
                <w:szCs w:val="21"/>
                <w:u w:val="none"/>
                <w:shd w:fill="auto" w:val="clear"/>
                <w:vertAlign w:val="baseline"/>
              </w:rPr>
            </w:pPr>
            <w:r w:rsidDel="00000000" w:rsidR="00000000" w:rsidRPr="00000000">
              <w:rPr>
                <w:rFonts w:ascii="Arial" w:cs="Arial" w:eastAsia="Arial" w:hAnsi="Arial"/>
                <w:b w:val="0"/>
                <w:i w:val="0"/>
                <w:smallCaps w:val="0"/>
                <w:strike w:val="0"/>
                <w:color w:val="404040"/>
                <w:sz w:val="21"/>
                <w:szCs w:val="21"/>
                <w:u w:val="none"/>
                <w:shd w:fill="auto" w:val="clear"/>
                <w:vertAlign w:val="baseline"/>
                <w:rtl w:val="0"/>
              </w:rPr>
              <w:t xml:space="preserve">Trade receivables may be over-stated in the management accounts.</w:t>
            </w:r>
          </w:p>
          <w:p w:rsidR="00000000" w:rsidDel="00000000" w:rsidP="00000000" w:rsidRDefault="00000000" w:rsidRPr="00000000" w14:paraId="00000117">
            <w:pPr>
              <w:spacing w:before="120" w:line="260" w:lineRule="auto"/>
              <w:jc w:val="both"/>
              <w:rPr>
                <w:rFonts w:ascii="Arial" w:cs="Arial" w:eastAsia="Arial" w:hAnsi="Arial"/>
                <w:color w:val="404040"/>
                <w:sz w:val="21"/>
                <w:szCs w:val="21"/>
              </w:rPr>
            </w:pPr>
            <w:r w:rsidDel="00000000" w:rsidR="00000000" w:rsidRPr="00000000">
              <w:rPr>
                <w:rFonts w:ascii="Arial" w:cs="Arial" w:eastAsia="Arial" w:hAnsi="Arial"/>
                <w:color w:val="404040"/>
                <w:sz w:val="21"/>
                <w:szCs w:val="21"/>
                <w:rtl w:val="0"/>
              </w:rPr>
              <w:t xml:space="preserve">The true recoverable amount from trade receivables may be over-stated which will impact on future cashflow forecasts. </w:t>
            </w:r>
          </w:p>
        </w:tc>
      </w:tr>
      <w:tr>
        <w:trPr>
          <w:cantSplit w:val="0"/>
          <w:tblHeader w:val="0"/>
        </w:trPr>
        <w:tc>
          <w:tcPr>
            <w:shd w:fill="f7941e" w:val="clear"/>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Recommendation</w:t>
            </w:r>
          </w:p>
        </w:tc>
      </w:tr>
      <w:tr>
        <w:trPr>
          <w:cantSplit w:val="0"/>
          <w:tblHeader w:val="0"/>
        </w:trPr>
        <w:tc>
          <w:tcPr>
            <w:shd w:fill="auto" w:val="clear"/>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1"/>
                <w:szCs w:val="21"/>
                <w:u w:val="none"/>
                <w:shd w:fill="auto" w:val="clear"/>
                <w:vertAlign w:val="baseline"/>
              </w:rPr>
            </w:pPr>
            <w:r w:rsidDel="00000000" w:rsidR="00000000" w:rsidRPr="00000000">
              <w:rPr>
                <w:rFonts w:ascii="Arial" w:cs="Arial" w:eastAsia="Arial" w:hAnsi="Arial"/>
                <w:b w:val="0"/>
                <w:i w:val="0"/>
                <w:smallCaps w:val="0"/>
                <w:strike w:val="0"/>
                <w:color w:val="404040"/>
                <w:sz w:val="21"/>
                <w:szCs w:val="21"/>
                <w:u w:val="none"/>
                <w:shd w:fill="auto" w:val="clear"/>
                <w:vertAlign w:val="baseline"/>
                <w:rtl w:val="0"/>
              </w:rPr>
              <w:t xml:space="preserve">An assessment of expected credit losses should be made on a periodic basis and at a minimum at each financial year end. </w:t>
            </w:r>
          </w:p>
        </w:tc>
      </w:tr>
      <w:tr>
        <w:trPr>
          <w:cantSplit w:val="0"/>
          <w:trHeight w:val="116" w:hRule="atLeast"/>
          <w:tblHeader w:val="0"/>
        </w:trPr>
        <w:tc>
          <w:tcPr>
            <w:shd w:fill="f7941e" w:val="clear"/>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Management response</w:t>
            </w:r>
          </w:p>
        </w:tc>
      </w:tr>
      <w:tr>
        <w:trPr>
          <w:cantSplit w:val="0"/>
          <w:trHeight w:val="886" w:hRule="atLeast"/>
          <w:tblHeader w:val="0"/>
        </w:trPr>
        <w:tc>
          <w:tcPr>
            <w:shd w:fill="auto" w:val="clear"/>
          </w:tcPr>
          <w:p w:rsidR="00000000" w:rsidDel="00000000" w:rsidP="00000000" w:rsidRDefault="00000000" w:rsidRPr="00000000" w14:paraId="0000011B">
            <w:pPr>
              <w:spacing w:before="120" w:line="260" w:lineRule="auto"/>
              <w:jc w:val="both"/>
              <w:rPr>
                <w:rFonts w:ascii="Arial" w:cs="Arial" w:eastAsia="Arial" w:hAnsi="Arial"/>
                <w:i w:val="1"/>
                <w:color w:val="404040"/>
                <w:sz w:val="21"/>
                <w:szCs w:val="21"/>
              </w:rPr>
            </w:pPr>
            <w:r w:rsidDel="00000000" w:rsidR="00000000" w:rsidRPr="00000000">
              <w:rPr>
                <w:rFonts w:ascii="Arial" w:cs="Arial" w:eastAsia="Arial" w:hAnsi="Arial"/>
                <w:i w:val="1"/>
                <w:color w:val="ff0000"/>
                <w:sz w:val="21"/>
                <w:szCs w:val="21"/>
                <w:rtl w:val="0"/>
              </w:rPr>
              <w:t xml:space="preserve">Assessment of expected credit losses will be made on a frequent (quarterly) basis and at a minimum at each financial year end.</w:t>
            </w:r>
            <w:r w:rsidDel="00000000" w:rsidR="00000000" w:rsidRPr="00000000">
              <w:rPr>
                <w:rtl w:val="0"/>
              </w:rPr>
            </w:r>
          </w:p>
        </w:tc>
      </w:tr>
    </w:tbl>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D">
      <w:pPr>
        <w:pStyle w:val="Heading2"/>
        <w:tabs>
          <w:tab w:val="left" w:pos="709"/>
        </w:tabs>
        <w:rPr/>
      </w:pPr>
      <w:r w:rsidDel="00000000" w:rsidR="00000000" w:rsidRPr="00000000">
        <w:rPr>
          <w:rtl w:val="0"/>
        </w:rPr>
        <w:t xml:space="preserve"> </w:t>
      </w:r>
    </w:p>
    <w:p w:rsidR="00000000" w:rsidDel="00000000" w:rsidP="00000000" w:rsidRDefault="00000000" w:rsidRPr="00000000" w14:paraId="0000011E">
      <w:pPr>
        <w:spacing w:after="200" w:line="276" w:lineRule="auto"/>
        <w:rPr>
          <w:rFonts w:ascii="Arial" w:cs="Arial" w:eastAsia="Arial" w:hAnsi="Arial"/>
          <w:color w:val="40404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1F">
      <w:pPr>
        <w:pStyle w:val="Heading2"/>
        <w:numPr>
          <w:ilvl w:val="1"/>
          <w:numId w:val="2"/>
        </w:numPr>
        <w:tabs>
          <w:tab w:val="left" w:pos="709"/>
        </w:tabs>
        <w:ind w:left="426" w:hanging="360"/>
        <w:rPr/>
      </w:pPr>
      <w:bookmarkStart w:colFirst="0" w:colLast="0" w:name="_heading=h.2jxsxqh" w:id="17"/>
      <w:bookmarkEnd w:id="17"/>
      <w:r w:rsidDel="00000000" w:rsidR="00000000" w:rsidRPr="00000000">
        <w:rPr>
          <w:rtl w:val="0"/>
        </w:rPr>
        <w:t xml:space="preserve">Revenue Recognition – Annual Returns</w:t>
      </w:r>
    </w:p>
    <w:p w:rsidR="00000000" w:rsidDel="00000000" w:rsidP="00000000" w:rsidRDefault="00000000" w:rsidRPr="00000000" w14:paraId="00000120">
      <w:pPr>
        <w:rPr/>
      </w:pPr>
      <w:r w:rsidDel="00000000" w:rsidR="00000000" w:rsidRPr="00000000">
        <w:rPr>
          <w:rtl w:val="0"/>
        </w:rPr>
      </w:r>
    </w:p>
    <w:tbl>
      <w:tblPr>
        <w:tblStyle w:val="Table8"/>
        <w:tblW w:w="9190.0" w:type="dxa"/>
        <w:jc w:val="left"/>
        <w:tblInd w:w="115.0" w:type="pct"/>
        <w:tblBorders>
          <w:top w:color="515b5d" w:space="0" w:sz="4" w:val="single"/>
          <w:left w:color="515b5d" w:space="0" w:sz="4" w:val="single"/>
          <w:bottom w:color="515b5d" w:space="0" w:sz="4" w:val="single"/>
          <w:right w:color="515b5d" w:space="0" w:sz="4" w:val="single"/>
          <w:insideH w:color="515b5d" w:space="0" w:sz="4" w:val="single"/>
          <w:insideV w:color="515b5d" w:space="0" w:sz="4" w:val="single"/>
        </w:tblBorders>
        <w:tblLayout w:type="fixed"/>
        <w:tblLook w:val="0400"/>
      </w:tblPr>
      <w:tblGrid>
        <w:gridCol w:w="9190"/>
        <w:tblGridChange w:id="0">
          <w:tblGrid>
            <w:gridCol w:w="9190"/>
          </w:tblGrid>
        </w:tblGridChange>
      </w:tblGrid>
      <w:tr>
        <w:trPr>
          <w:cantSplit w:val="0"/>
          <w:tblHeader w:val="0"/>
        </w:trPr>
        <w:tc>
          <w:tcPr>
            <w:shd w:fill="f7941e" w:val="clear"/>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Issue</w:t>
            </w:r>
          </w:p>
        </w:tc>
      </w:tr>
      <w:tr>
        <w:trPr>
          <w:cantSplit w:val="0"/>
          <w:tblHeader w:val="0"/>
        </w:trPr>
        <w:tc>
          <w:tcPr>
            <w:tcBorders>
              <w:bottom w:color="515b5d" w:space="0" w:sz="4" w:val="single"/>
            </w:tcBorders>
            <w:shd w:fill="auto" w:val="clear"/>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1"/>
                <w:szCs w:val="21"/>
                <w:u w:val="none"/>
                <w:shd w:fill="auto" w:val="clear"/>
                <w:vertAlign w:val="baseline"/>
              </w:rPr>
            </w:pPr>
            <w:r w:rsidDel="00000000" w:rsidR="00000000" w:rsidRPr="00000000">
              <w:rPr>
                <w:rFonts w:ascii="Arial" w:cs="Arial" w:eastAsia="Arial" w:hAnsi="Arial"/>
                <w:b w:val="0"/>
                <w:i w:val="0"/>
                <w:smallCaps w:val="0"/>
                <w:strike w:val="0"/>
                <w:color w:val="404040"/>
                <w:sz w:val="21"/>
                <w:szCs w:val="21"/>
                <w:u w:val="none"/>
                <w:shd w:fill="auto" w:val="clear"/>
                <w:vertAlign w:val="baseline"/>
                <w:rtl w:val="0"/>
              </w:rPr>
              <w:t xml:space="preserve">Annual return fees being recognised immediately</w:t>
            </w:r>
          </w:p>
        </w:tc>
      </w:tr>
      <w:tr>
        <w:trPr>
          <w:cantSplit w:val="0"/>
          <w:trHeight w:val="305" w:hRule="atLeast"/>
          <w:tblHeader w:val="0"/>
        </w:trPr>
        <w:tc>
          <w:tcPr>
            <w:shd w:fill="ffff00" w:val="clear"/>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Significance</w:t>
            </w:r>
          </w:p>
        </w:tc>
      </w:tr>
      <w:tr>
        <w:trPr>
          <w:cantSplit w:val="0"/>
          <w:tblHeader w:val="0"/>
        </w:trPr>
        <w:tc>
          <w:tcPr>
            <w:shd w:fill="auto" w:val="clear"/>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1"/>
                <w:szCs w:val="21"/>
                <w:u w:val="none"/>
                <w:shd w:fill="auto" w:val="clear"/>
                <w:vertAlign w:val="baseline"/>
              </w:rPr>
            </w:pPr>
            <w:r w:rsidDel="00000000" w:rsidR="00000000" w:rsidRPr="00000000">
              <w:rPr>
                <w:rFonts w:ascii="Arial" w:cs="Arial" w:eastAsia="Arial" w:hAnsi="Arial"/>
                <w:b w:val="0"/>
                <w:i w:val="0"/>
                <w:smallCaps w:val="0"/>
                <w:strike w:val="0"/>
                <w:color w:val="404040"/>
                <w:sz w:val="21"/>
                <w:szCs w:val="21"/>
                <w:u w:val="none"/>
                <w:shd w:fill="auto" w:val="clear"/>
                <w:vertAlign w:val="baseline"/>
                <w:rtl w:val="0"/>
              </w:rPr>
              <w:t xml:space="preserve">Important</w:t>
            </w:r>
          </w:p>
        </w:tc>
      </w:tr>
      <w:tr>
        <w:trPr>
          <w:cantSplit w:val="0"/>
          <w:tblHeader w:val="0"/>
        </w:trPr>
        <w:tc>
          <w:tcPr>
            <w:shd w:fill="f7941e" w:val="clear"/>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Observation</w:t>
            </w:r>
          </w:p>
        </w:tc>
      </w:tr>
      <w:tr>
        <w:trPr>
          <w:cantSplit w:val="0"/>
          <w:tblHeader w:val="0"/>
        </w:trPr>
        <w:tc>
          <w:tcPr>
            <w:shd w:fill="auto" w:val="clear"/>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1"/>
                <w:szCs w:val="21"/>
                <w:u w:val="none"/>
                <w:shd w:fill="auto" w:val="clear"/>
                <w:vertAlign w:val="baseline"/>
              </w:rPr>
            </w:pPr>
            <w:r w:rsidDel="00000000" w:rsidR="00000000" w:rsidRPr="00000000">
              <w:rPr>
                <w:rFonts w:ascii="Arial" w:cs="Arial" w:eastAsia="Arial" w:hAnsi="Arial"/>
                <w:b w:val="0"/>
                <w:i w:val="0"/>
                <w:smallCaps w:val="0"/>
                <w:strike w:val="0"/>
                <w:color w:val="404040"/>
                <w:sz w:val="21"/>
                <w:szCs w:val="21"/>
                <w:u w:val="none"/>
                <w:shd w:fill="auto" w:val="clear"/>
                <w:vertAlign w:val="baseline"/>
                <w:rtl w:val="0"/>
              </w:rPr>
              <w:t xml:space="preserve">It was noted that annual return fees covering a year are being recognised immediately. </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Outcome in FY2021:</w:t>
            </w:r>
            <w:r w:rsidDel="00000000" w:rsidR="00000000" w:rsidRPr="00000000">
              <w:rPr>
                <w:rFonts w:ascii="Arial" w:cs="Arial" w:eastAsia="Arial" w:hAnsi="Arial"/>
                <w:b w:val="0"/>
                <w:i w:val="0"/>
                <w:smallCaps w:val="0"/>
                <w:strike w:val="0"/>
                <w:color w:val="404040"/>
                <w:sz w:val="21"/>
                <w:szCs w:val="21"/>
                <w:u w:val="none"/>
                <w:shd w:fill="auto" w:val="clear"/>
                <w:vertAlign w:val="baseline"/>
                <w:rtl w:val="0"/>
              </w:rPr>
              <w:t xml:space="preserve"> We have identified the same issue in the current year.</w:t>
            </w:r>
          </w:p>
        </w:tc>
      </w:tr>
      <w:tr>
        <w:trPr>
          <w:cantSplit w:val="0"/>
          <w:tblHeader w:val="0"/>
        </w:trPr>
        <w:tc>
          <w:tcPr>
            <w:shd w:fill="f7941e" w:val="clear"/>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Implication/Risk </w:t>
            </w:r>
          </w:p>
        </w:tc>
      </w:tr>
      <w:tr>
        <w:trPr>
          <w:cantSplit w:val="0"/>
          <w:tblHeader w:val="0"/>
        </w:trPr>
        <w:tc>
          <w:tcPr>
            <w:shd w:fill="auto" w:val="clear"/>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1"/>
                <w:szCs w:val="21"/>
                <w:u w:val="none"/>
                <w:shd w:fill="auto" w:val="clear"/>
                <w:vertAlign w:val="baseline"/>
              </w:rPr>
            </w:pPr>
            <w:r w:rsidDel="00000000" w:rsidR="00000000" w:rsidRPr="00000000">
              <w:rPr>
                <w:rFonts w:ascii="Arial" w:cs="Arial" w:eastAsia="Arial" w:hAnsi="Arial"/>
                <w:b w:val="0"/>
                <w:i w:val="0"/>
                <w:smallCaps w:val="0"/>
                <w:strike w:val="0"/>
                <w:color w:val="404040"/>
                <w:sz w:val="21"/>
                <w:szCs w:val="21"/>
                <w:u w:val="none"/>
                <w:shd w:fill="auto" w:val="clear"/>
                <w:vertAlign w:val="baseline"/>
                <w:rtl w:val="0"/>
              </w:rPr>
              <w:t xml:space="preserve">Revenue is not in line with reporting standards and could be overstated.</w:t>
            </w:r>
          </w:p>
        </w:tc>
      </w:tr>
      <w:tr>
        <w:trPr>
          <w:cantSplit w:val="0"/>
          <w:tblHeader w:val="0"/>
        </w:trPr>
        <w:tc>
          <w:tcPr>
            <w:shd w:fill="f7941e" w:val="clear"/>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Recommendation</w:t>
            </w:r>
          </w:p>
        </w:tc>
      </w:tr>
      <w:tr>
        <w:trPr>
          <w:cantSplit w:val="0"/>
          <w:tblHeader w:val="0"/>
        </w:trPr>
        <w:tc>
          <w:tcPr>
            <w:shd w:fill="auto" w:val="clear"/>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1"/>
                <w:szCs w:val="21"/>
                <w:u w:val="none"/>
                <w:shd w:fill="auto" w:val="clear"/>
                <w:vertAlign w:val="baseline"/>
              </w:rPr>
            </w:pPr>
            <w:r w:rsidDel="00000000" w:rsidR="00000000" w:rsidRPr="00000000">
              <w:rPr>
                <w:rFonts w:ascii="Arial" w:cs="Arial" w:eastAsia="Arial" w:hAnsi="Arial"/>
                <w:b w:val="0"/>
                <w:i w:val="0"/>
                <w:smallCaps w:val="0"/>
                <w:strike w:val="0"/>
                <w:color w:val="404040"/>
                <w:sz w:val="21"/>
                <w:szCs w:val="21"/>
                <w:u w:val="none"/>
                <w:shd w:fill="auto" w:val="clear"/>
                <w:vertAlign w:val="baseline"/>
                <w:rtl w:val="0"/>
              </w:rPr>
              <w:t xml:space="preserve">This was discussed with Patrick and who advised that the bulk of the work relating to annual return fees is done in the first month, and that it is being recognised on a consistent basis each year. We recommend that management assess this on an ongoing basis to ensure that revenue recognition is corrected if there are changes to the work being performed.</w:t>
            </w:r>
          </w:p>
          <w:p w:rsidR="00000000" w:rsidDel="00000000" w:rsidP="00000000" w:rsidRDefault="00000000" w:rsidRPr="00000000" w14:paraId="0000012D">
            <w:pPr>
              <w:spacing w:before="120" w:line="260" w:lineRule="auto"/>
              <w:jc w:val="both"/>
              <w:rPr>
                <w:rFonts w:ascii="Arial" w:cs="Arial" w:eastAsia="Arial" w:hAnsi="Arial"/>
                <w:color w:val="404040"/>
                <w:sz w:val="21"/>
                <w:szCs w:val="21"/>
              </w:rPr>
            </w:pPr>
            <w:r w:rsidDel="00000000" w:rsidR="00000000" w:rsidRPr="00000000">
              <w:rPr>
                <w:rFonts w:ascii="Arial" w:cs="Arial" w:eastAsia="Arial" w:hAnsi="Arial"/>
                <w:color w:val="404040"/>
                <w:sz w:val="21"/>
                <w:szCs w:val="21"/>
                <w:rtl w:val="0"/>
              </w:rPr>
              <w:t xml:space="preserve">We note this treatment has not changed for FY2021. </w:t>
            </w:r>
          </w:p>
        </w:tc>
      </w:tr>
      <w:tr>
        <w:trPr>
          <w:cantSplit w:val="0"/>
          <w:trHeight w:val="116" w:hRule="atLeast"/>
          <w:tblHeader w:val="0"/>
        </w:trPr>
        <w:tc>
          <w:tcPr>
            <w:shd w:fill="f7941e" w:val="clear"/>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Management response</w:t>
            </w:r>
          </w:p>
        </w:tc>
      </w:tr>
      <w:tr>
        <w:trPr>
          <w:cantSplit w:val="0"/>
          <w:trHeight w:val="1028" w:hRule="atLeast"/>
          <w:tblHeader w:val="0"/>
        </w:trPr>
        <w:tc>
          <w:tcPr>
            <w:shd w:fill="auto" w:val="clear"/>
          </w:tcPr>
          <w:p w:rsidR="00000000" w:rsidDel="00000000" w:rsidP="00000000" w:rsidRDefault="00000000" w:rsidRPr="00000000" w14:paraId="0000012F">
            <w:pPr>
              <w:spacing w:before="120" w:line="260" w:lineRule="auto"/>
              <w:jc w:val="both"/>
              <w:rPr>
                <w:rFonts w:ascii="Arial" w:cs="Arial" w:eastAsia="Arial" w:hAnsi="Arial"/>
                <w:i w:val="1"/>
                <w:color w:val="404040"/>
                <w:sz w:val="21"/>
                <w:szCs w:val="21"/>
              </w:rPr>
            </w:pPr>
            <w:r w:rsidDel="00000000" w:rsidR="00000000" w:rsidRPr="00000000">
              <w:rPr>
                <w:rFonts w:ascii="Arial" w:cs="Arial" w:eastAsia="Arial" w:hAnsi="Arial"/>
                <w:i w:val="1"/>
                <w:color w:val="ff0000"/>
                <w:sz w:val="21"/>
                <w:szCs w:val="21"/>
                <w:rtl w:val="0"/>
              </w:rPr>
              <w:t xml:space="preserve">This will be assessed on an ongoing basis to ensure that revenue recognition is corrected if there are changes to the work being performed.</w:t>
            </w:r>
            <w:r w:rsidDel="00000000" w:rsidR="00000000" w:rsidRPr="00000000">
              <w:rPr>
                <w:rtl w:val="0"/>
              </w:rPr>
            </w:r>
          </w:p>
        </w:tc>
      </w:tr>
    </w:tbl>
    <w:p w:rsidR="00000000" w:rsidDel="00000000" w:rsidP="00000000" w:rsidRDefault="00000000" w:rsidRPr="00000000" w14:paraId="00000130">
      <w:pPr>
        <w:pStyle w:val="Heading2"/>
        <w:rPr>
          <w:color w:val="515b5d"/>
        </w:rPr>
      </w:pPr>
      <w:r w:rsidDel="00000000" w:rsidR="00000000" w:rsidRPr="00000000">
        <w:rPr>
          <w:color w:val="515b5d"/>
          <w:rtl w:val="0"/>
        </w:rPr>
        <w:t xml:space="preserve"> </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3A">
      <w:pPr>
        <w:pStyle w:val="Heading2"/>
        <w:numPr>
          <w:ilvl w:val="1"/>
          <w:numId w:val="2"/>
        </w:numPr>
        <w:tabs>
          <w:tab w:val="left" w:pos="709"/>
        </w:tabs>
        <w:ind w:left="426" w:hanging="360"/>
        <w:rPr/>
      </w:pPr>
      <w:bookmarkStart w:colFirst="0" w:colLast="0" w:name="_heading=h.z337ya" w:id="18"/>
      <w:bookmarkEnd w:id="18"/>
      <w:r w:rsidDel="00000000" w:rsidR="00000000" w:rsidRPr="00000000">
        <w:rPr>
          <w:rtl w:val="0"/>
        </w:rPr>
        <w:t xml:space="preserve">CEO – Member of Audit Committee</w:t>
      </w:r>
    </w:p>
    <w:p w:rsidR="00000000" w:rsidDel="00000000" w:rsidP="00000000" w:rsidRDefault="00000000" w:rsidRPr="00000000" w14:paraId="0000013B">
      <w:pPr>
        <w:rPr/>
      </w:pPr>
      <w:r w:rsidDel="00000000" w:rsidR="00000000" w:rsidRPr="00000000">
        <w:rPr>
          <w:rtl w:val="0"/>
        </w:rPr>
      </w:r>
    </w:p>
    <w:tbl>
      <w:tblPr>
        <w:tblStyle w:val="Table9"/>
        <w:tblW w:w="9190.0" w:type="dxa"/>
        <w:jc w:val="left"/>
        <w:tblInd w:w="115.0" w:type="pct"/>
        <w:tblBorders>
          <w:top w:color="515b5d" w:space="0" w:sz="4" w:val="single"/>
          <w:left w:color="515b5d" w:space="0" w:sz="4" w:val="single"/>
          <w:bottom w:color="515b5d" w:space="0" w:sz="4" w:val="single"/>
          <w:right w:color="515b5d" w:space="0" w:sz="4" w:val="single"/>
          <w:insideH w:color="515b5d" w:space="0" w:sz="4" w:val="single"/>
          <w:insideV w:color="515b5d" w:space="0" w:sz="4" w:val="single"/>
        </w:tblBorders>
        <w:tblLayout w:type="fixed"/>
        <w:tblLook w:val="0400"/>
      </w:tblPr>
      <w:tblGrid>
        <w:gridCol w:w="9190"/>
        <w:tblGridChange w:id="0">
          <w:tblGrid>
            <w:gridCol w:w="9190"/>
          </w:tblGrid>
        </w:tblGridChange>
      </w:tblGrid>
      <w:tr>
        <w:trPr>
          <w:cantSplit w:val="0"/>
          <w:tblHeader w:val="0"/>
        </w:trPr>
        <w:tc>
          <w:tcPr>
            <w:shd w:fill="f7941e" w:val="clear"/>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Issue</w:t>
            </w:r>
          </w:p>
        </w:tc>
      </w:tr>
      <w:tr>
        <w:trPr>
          <w:cantSplit w:val="0"/>
          <w:tblHeader w:val="0"/>
        </w:trPr>
        <w:tc>
          <w:tcPr>
            <w:tcBorders>
              <w:bottom w:color="515b5d" w:space="0" w:sz="4" w:val="single"/>
            </w:tcBorders>
            <w:shd w:fill="auto" w:val="clear"/>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1"/>
                <w:szCs w:val="21"/>
                <w:u w:val="none"/>
                <w:shd w:fill="auto" w:val="clear"/>
                <w:vertAlign w:val="baseline"/>
              </w:rPr>
            </w:pPr>
            <w:r w:rsidDel="00000000" w:rsidR="00000000" w:rsidRPr="00000000">
              <w:rPr>
                <w:rFonts w:ascii="Arial" w:cs="Arial" w:eastAsia="Arial" w:hAnsi="Arial"/>
                <w:b w:val="0"/>
                <w:i w:val="0"/>
                <w:smallCaps w:val="0"/>
                <w:strike w:val="0"/>
                <w:color w:val="404040"/>
                <w:sz w:val="21"/>
                <w:szCs w:val="21"/>
                <w:u w:val="none"/>
                <w:shd w:fill="auto" w:val="clear"/>
                <w:vertAlign w:val="baseline"/>
                <w:rtl w:val="0"/>
              </w:rPr>
              <w:t xml:space="preserve">The CEO is a member of the Audit and Investment Committee</w:t>
            </w:r>
          </w:p>
        </w:tc>
      </w:tr>
      <w:tr>
        <w:trPr>
          <w:cantSplit w:val="0"/>
          <w:trHeight w:val="305" w:hRule="atLeast"/>
          <w:tblHeader w:val="0"/>
        </w:trPr>
        <w:tc>
          <w:tcPr>
            <w:shd w:fill="ffff00" w:val="clear"/>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Significance</w:t>
            </w:r>
          </w:p>
        </w:tc>
      </w:tr>
      <w:tr>
        <w:trPr>
          <w:cantSplit w:val="0"/>
          <w:tblHeader w:val="0"/>
        </w:trPr>
        <w:tc>
          <w:tcPr>
            <w:shd w:fill="auto" w:val="clear"/>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1"/>
                <w:szCs w:val="21"/>
                <w:u w:val="none"/>
                <w:shd w:fill="auto" w:val="clear"/>
                <w:vertAlign w:val="baseline"/>
              </w:rPr>
            </w:pPr>
            <w:r w:rsidDel="00000000" w:rsidR="00000000" w:rsidRPr="00000000">
              <w:rPr>
                <w:rFonts w:ascii="Arial" w:cs="Arial" w:eastAsia="Arial" w:hAnsi="Arial"/>
                <w:b w:val="0"/>
                <w:i w:val="0"/>
                <w:smallCaps w:val="0"/>
                <w:strike w:val="0"/>
                <w:color w:val="404040"/>
                <w:sz w:val="21"/>
                <w:szCs w:val="21"/>
                <w:u w:val="none"/>
                <w:shd w:fill="auto" w:val="clear"/>
                <w:vertAlign w:val="baseline"/>
                <w:rtl w:val="0"/>
              </w:rPr>
              <w:t xml:space="preserve">Important</w:t>
            </w:r>
          </w:p>
        </w:tc>
      </w:tr>
      <w:tr>
        <w:trPr>
          <w:cantSplit w:val="0"/>
          <w:tblHeader w:val="0"/>
        </w:trPr>
        <w:tc>
          <w:tcPr>
            <w:shd w:fill="f7941e" w:val="clear"/>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Observation</w:t>
            </w:r>
          </w:p>
        </w:tc>
      </w:tr>
      <w:tr>
        <w:trPr>
          <w:cantSplit w:val="0"/>
          <w:tblHeader w:val="0"/>
        </w:trPr>
        <w:tc>
          <w:tcPr>
            <w:shd w:fill="auto" w:val="clear"/>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1"/>
                <w:szCs w:val="21"/>
                <w:u w:val="none"/>
                <w:shd w:fill="auto" w:val="clear"/>
                <w:vertAlign w:val="baseline"/>
              </w:rPr>
            </w:pPr>
            <w:r w:rsidDel="00000000" w:rsidR="00000000" w:rsidRPr="00000000">
              <w:rPr>
                <w:rFonts w:ascii="Arial" w:cs="Arial" w:eastAsia="Arial" w:hAnsi="Arial"/>
                <w:b w:val="0"/>
                <w:i w:val="0"/>
                <w:smallCaps w:val="0"/>
                <w:strike w:val="0"/>
                <w:color w:val="404040"/>
                <w:sz w:val="21"/>
                <w:szCs w:val="21"/>
                <w:u w:val="none"/>
                <w:shd w:fill="auto" w:val="clear"/>
                <w:vertAlign w:val="baseline"/>
                <w:rtl w:val="0"/>
              </w:rPr>
              <w:t xml:space="preserve">It was noted that the CEO is a current member of the Audit and Investment Committee</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Outcome in FY2021:</w:t>
            </w:r>
            <w:r w:rsidDel="00000000" w:rsidR="00000000" w:rsidRPr="00000000">
              <w:rPr>
                <w:rFonts w:ascii="Arial" w:cs="Arial" w:eastAsia="Arial" w:hAnsi="Arial"/>
                <w:b w:val="0"/>
                <w:i w:val="0"/>
                <w:smallCaps w:val="0"/>
                <w:strike w:val="0"/>
                <w:color w:val="404040"/>
                <w:sz w:val="21"/>
                <w:szCs w:val="21"/>
                <w:u w:val="none"/>
                <w:shd w:fill="auto" w:val="clear"/>
                <w:vertAlign w:val="baseline"/>
                <w:rtl w:val="0"/>
              </w:rPr>
              <w:t xml:space="preserve"> We have identified the same issue in the current year.</w:t>
            </w:r>
          </w:p>
        </w:tc>
      </w:tr>
      <w:tr>
        <w:trPr>
          <w:cantSplit w:val="0"/>
          <w:tblHeader w:val="0"/>
        </w:trPr>
        <w:tc>
          <w:tcPr>
            <w:shd w:fill="f7941e" w:val="clear"/>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Implication/Risk </w:t>
            </w:r>
          </w:p>
        </w:tc>
      </w:tr>
      <w:tr>
        <w:trPr>
          <w:cantSplit w:val="0"/>
          <w:tblHeader w:val="0"/>
        </w:trPr>
        <w:tc>
          <w:tcPr>
            <w:shd w:fill="auto" w:val="clear"/>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1"/>
                <w:szCs w:val="21"/>
                <w:u w:val="none"/>
                <w:shd w:fill="auto" w:val="clear"/>
                <w:vertAlign w:val="baseline"/>
              </w:rPr>
            </w:pPr>
            <w:r w:rsidDel="00000000" w:rsidR="00000000" w:rsidRPr="00000000">
              <w:rPr>
                <w:rFonts w:ascii="Arial" w:cs="Arial" w:eastAsia="Arial" w:hAnsi="Arial"/>
                <w:b w:val="0"/>
                <w:i w:val="0"/>
                <w:smallCaps w:val="0"/>
                <w:strike w:val="0"/>
                <w:color w:val="404040"/>
                <w:sz w:val="21"/>
                <w:szCs w:val="21"/>
                <w:u w:val="none"/>
                <w:shd w:fill="auto" w:val="clear"/>
                <w:vertAlign w:val="baseline"/>
                <w:rtl w:val="0"/>
              </w:rPr>
              <w:t xml:space="preserve">There is a risk of the CEO appearing to be involved in the audit committee that he is in place to oversee and approve the financial reporting process, of which the CEO is involved with in preparing. This creates a conflict of interest.</w:t>
            </w:r>
          </w:p>
        </w:tc>
      </w:tr>
      <w:tr>
        <w:trPr>
          <w:cantSplit w:val="0"/>
          <w:tblHeader w:val="0"/>
        </w:trPr>
        <w:tc>
          <w:tcPr>
            <w:shd w:fill="f7941e" w:val="clear"/>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Recommendation</w:t>
            </w:r>
          </w:p>
        </w:tc>
      </w:tr>
      <w:tr>
        <w:trPr>
          <w:cantSplit w:val="0"/>
          <w:tblHeader w:val="0"/>
        </w:trPr>
        <w:tc>
          <w:tcPr>
            <w:shd w:fill="auto" w:val="clear"/>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1"/>
                <w:szCs w:val="21"/>
                <w:u w:val="none"/>
                <w:shd w:fill="auto" w:val="clear"/>
                <w:vertAlign w:val="baseline"/>
              </w:rPr>
            </w:pPr>
            <w:r w:rsidDel="00000000" w:rsidR="00000000" w:rsidRPr="00000000">
              <w:rPr>
                <w:rFonts w:ascii="Arial" w:cs="Arial" w:eastAsia="Arial" w:hAnsi="Arial"/>
                <w:b w:val="0"/>
                <w:i w:val="0"/>
                <w:smallCaps w:val="0"/>
                <w:strike w:val="0"/>
                <w:color w:val="404040"/>
                <w:sz w:val="21"/>
                <w:szCs w:val="21"/>
                <w:u w:val="none"/>
                <w:shd w:fill="auto" w:val="clear"/>
                <w:vertAlign w:val="baseline"/>
                <w:rtl w:val="0"/>
              </w:rPr>
              <w:t xml:space="preserve">We recommend that if the CEO continues to attend Audit and Investment Committee meetings he is as an observer only, not a member for the audit portion of the meetings.</w:t>
            </w:r>
          </w:p>
          <w:p w:rsidR="00000000" w:rsidDel="00000000" w:rsidP="00000000" w:rsidRDefault="00000000" w:rsidRPr="00000000" w14:paraId="00000148">
            <w:pPr>
              <w:spacing w:before="120" w:line="260" w:lineRule="auto"/>
              <w:jc w:val="both"/>
              <w:rPr>
                <w:rFonts w:ascii="Arial" w:cs="Arial" w:eastAsia="Arial" w:hAnsi="Arial"/>
                <w:color w:val="404040"/>
                <w:sz w:val="21"/>
                <w:szCs w:val="21"/>
              </w:rPr>
            </w:pPr>
            <w:r w:rsidDel="00000000" w:rsidR="00000000" w:rsidRPr="00000000">
              <w:rPr>
                <w:rFonts w:ascii="Arial" w:cs="Arial" w:eastAsia="Arial" w:hAnsi="Arial"/>
                <w:color w:val="404040"/>
                <w:sz w:val="21"/>
                <w:szCs w:val="21"/>
                <w:rtl w:val="0"/>
              </w:rPr>
              <w:t xml:space="preserve">We note this position is still held in FY2021. </w:t>
            </w:r>
          </w:p>
        </w:tc>
      </w:tr>
      <w:tr>
        <w:trPr>
          <w:cantSplit w:val="0"/>
          <w:trHeight w:val="116" w:hRule="atLeast"/>
          <w:tblHeader w:val="0"/>
        </w:trPr>
        <w:tc>
          <w:tcPr>
            <w:shd w:fill="f7941e" w:val="clear"/>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1"/>
                <w:szCs w:val="21"/>
                <w:u w:val="none"/>
                <w:shd w:fill="auto" w:val="clear"/>
                <w:vertAlign w:val="baseline"/>
              </w:rPr>
            </w:pPr>
            <w:r w:rsidDel="00000000" w:rsidR="00000000" w:rsidRPr="00000000">
              <w:rPr>
                <w:rFonts w:ascii="Arial" w:cs="Arial" w:eastAsia="Arial" w:hAnsi="Arial"/>
                <w:b w:val="1"/>
                <w:i w:val="0"/>
                <w:smallCaps w:val="0"/>
                <w:strike w:val="0"/>
                <w:color w:val="404040"/>
                <w:sz w:val="21"/>
                <w:szCs w:val="21"/>
                <w:u w:val="none"/>
                <w:shd w:fill="auto" w:val="clear"/>
                <w:vertAlign w:val="baseline"/>
                <w:rtl w:val="0"/>
              </w:rPr>
              <w:t xml:space="preserve">Management response</w:t>
            </w:r>
          </w:p>
        </w:tc>
      </w:tr>
      <w:tr>
        <w:trPr>
          <w:cantSplit w:val="0"/>
          <w:trHeight w:val="886" w:hRule="atLeast"/>
          <w:tblHeader w:val="0"/>
        </w:trPr>
        <w:tc>
          <w:tcPr>
            <w:shd w:fill="auto" w:val="clear"/>
          </w:tcPr>
          <w:p w:rsidR="00000000" w:rsidDel="00000000" w:rsidP="00000000" w:rsidRDefault="00000000" w:rsidRPr="00000000" w14:paraId="0000014A">
            <w:pPr>
              <w:spacing w:before="120" w:line="260" w:lineRule="auto"/>
              <w:jc w:val="both"/>
              <w:rPr>
                <w:rFonts w:ascii="Arial" w:cs="Arial" w:eastAsia="Arial" w:hAnsi="Arial"/>
                <w:i w:val="1"/>
                <w:color w:val="404040"/>
                <w:sz w:val="21"/>
                <w:szCs w:val="21"/>
              </w:rPr>
            </w:pPr>
            <w:r w:rsidDel="00000000" w:rsidR="00000000" w:rsidRPr="00000000">
              <w:rPr>
                <w:rFonts w:ascii="Arial" w:cs="Arial" w:eastAsia="Arial" w:hAnsi="Arial"/>
                <w:i w:val="1"/>
                <w:color w:val="ff0000"/>
                <w:sz w:val="21"/>
                <w:szCs w:val="21"/>
                <w:rtl w:val="0"/>
              </w:rPr>
              <w:t xml:space="preserve">A new board member will be appointed on the 14 October 2021 to provide a quorum for the Finance, Audit and Investment Committee. It must be noted that the CEO has attended the Finance, Audit and Investment Committee as an observer in the last twelve months.</w:t>
            </w:r>
            <w:r w:rsidDel="00000000" w:rsidR="00000000" w:rsidRPr="00000000">
              <w:rPr>
                <w:rtl w:val="0"/>
              </w:rPr>
            </w:r>
          </w:p>
        </w:tc>
      </w:tr>
    </w:tbl>
    <w:p w:rsidR="00000000" w:rsidDel="00000000" w:rsidP="00000000" w:rsidRDefault="00000000" w:rsidRPr="00000000" w14:paraId="0000014B">
      <w:pPr>
        <w:pStyle w:val="Heading2"/>
        <w:rPr>
          <w:color w:val="515b5d"/>
        </w:rPr>
      </w:pPr>
      <w:r w:rsidDel="00000000" w:rsidR="00000000" w:rsidRPr="00000000">
        <w:rPr>
          <w:color w:val="515b5d"/>
          <w:rtl w:val="0"/>
        </w:rPr>
        <w:t xml:space="preserve"> </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6">
      <w:pPr>
        <w:spacing w:after="200" w:line="276" w:lineRule="auto"/>
        <w:rPr>
          <w:rFonts w:ascii="Arial" w:cs="Arial" w:eastAsia="Arial" w:hAnsi="Arial"/>
          <w:color w:val="404040"/>
          <w:sz w:val="20"/>
          <w:szCs w:val="20"/>
        </w:rPr>
        <w:sectPr>
          <w:headerReference r:id="rId24" w:type="default"/>
          <w:headerReference r:id="rId25" w:type="first"/>
          <w:headerReference r:id="rId26" w:type="even"/>
          <w:type w:val="nextPage"/>
          <w:pgSz w:h="16840" w:w="11907" w:orient="portrait"/>
          <w:pgMar w:bottom="720" w:top="1440" w:left="1440" w:right="1151" w:header="578" w:footer="578"/>
        </w:sectPr>
      </w:pPr>
      <w:r w:rsidDel="00000000" w:rsidR="00000000" w:rsidRPr="00000000">
        <w:br w:type="page"/>
      </w:r>
      <w:r w:rsidDel="00000000" w:rsidR="00000000" w:rsidRPr="00000000">
        <w:rPr>
          <w:rtl w:val="0"/>
        </w:rPr>
      </w:r>
    </w:p>
    <w:p w:rsidR="00000000" w:rsidDel="00000000" w:rsidP="00000000" w:rsidRDefault="00000000" w:rsidRPr="00000000" w14:paraId="00000157">
      <w:pPr>
        <w:pStyle w:val="Heading2"/>
        <w:numPr>
          <w:ilvl w:val="0"/>
          <w:numId w:val="2"/>
        </w:numPr>
        <w:ind w:left="284" w:hanging="284"/>
        <w:rPr>
          <w:color w:val="a53c23"/>
        </w:rPr>
      </w:pPr>
      <w:bookmarkStart w:colFirst="0" w:colLast="0" w:name="_heading=h.3j2qqm3" w:id="19"/>
      <w:bookmarkEnd w:id="19"/>
      <w:r w:rsidDel="00000000" w:rsidR="00000000" w:rsidRPr="00000000">
        <w:rPr>
          <w:color w:val="a53c23"/>
          <w:rtl w:val="0"/>
        </w:rPr>
        <w:t xml:space="preserve">RESOLVED MATTERS FROM THE PRIOR YEAR</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515b5d"/>
          <w:sz w:val="22"/>
          <w:szCs w:val="22"/>
          <w:u w:val="none"/>
          <w:shd w:fill="auto" w:val="clear"/>
          <w:vertAlign w:val="baseline"/>
        </w:rPr>
      </w:pPr>
      <w:r w:rsidDel="00000000" w:rsidR="00000000" w:rsidRPr="00000000">
        <w:rPr>
          <w:rtl w:val="0"/>
        </w:rPr>
      </w:r>
    </w:p>
    <w:tbl>
      <w:tblPr>
        <w:tblStyle w:val="Table10"/>
        <w:tblW w:w="10490.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8"/>
        <w:gridCol w:w="2410"/>
        <w:gridCol w:w="3827"/>
        <w:gridCol w:w="2835"/>
        <w:tblGridChange w:id="0">
          <w:tblGrid>
            <w:gridCol w:w="1418"/>
            <w:gridCol w:w="2410"/>
            <w:gridCol w:w="3827"/>
            <w:gridCol w:w="2835"/>
          </w:tblGrid>
        </w:tblGridChange>
      </w:tblGrid>
      <w:tr>
        <w:trPr>
          <w:cantSplit w:val="0"/>
          <w:tblHeader w:val="0"/>
        </w:trPr>
        <w:tc>
          <w:tcPr>
            <w:shd w:fill="ffc000" w:val="clear"/>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2"/>
                <w:szCs w:val="22"/>
                <w:u w:val="none"/>
                <w:shd w:fill="auto" w:val="clear"/>
                <w:vertAlign w:val="baseline"/>
              </w:rPr>
            </w:pPr>
            <w:r w:rsidDel="00000000" w:rsidR="00000000" w:rsidRPr="00000000">
              <w:rPr>
                <w:rFonts w:ascii="Arial" w:cs="Arial" w:eastAsia="Arial" w:hAnsi="Arial"/>
                <w:b w:val="1"/>
                <w:i w:val="0"/>
                <w:smallCaps w:val="0"/>
                <w:strike w:val="0"/>
                <w:color w:val="404040"/>
                <w:sz w:val="22"/>
                <w:szCs w:val="22"/>
                <w:u w:val="none"/>
                <w:shd w:fill="auto" w:val="clear"/>
                <w:vertAlign w:val="baseline"/>
                <w:rtl w:val="0"/>
              </w:rPr>
              <w:t xml:space="preserve">Matter No.</w:t>
            </w:r>
          </w:p>
        </w:tc>
        <w:tc>
          <w:tcPr>
            <w:shd w:fill="ffc000" w:val="clear"/>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2"/>
                <w:szCs w:val="22"/>
                <w:u w:val="none"/>
                <w:shd w:fill="auto" w:val="clear"/>
                <w:vertAlign w:val="baseline"/>
              </w:rPr>
            </w:pPr>
            <w:r w:rsidDel="00000000" w:rsidR="00000000" w:rsidRPr="00000000">
              <w:rPr>
                <w:rFonts w:ascii="Arial" w:cs="Arial" w:eastAsia="Arial" w:hAnsi="Arial"/>
                <w:b w:val="1"/>
                <w:i w:val="0"/>
                <w:smallCaps w:val="0"/>
                <w:strike w:val="0"/>
                <w:color w:val="404040"/>
                <w:sz w:val="22"/>
                <w:szCs w:val="22"/>
                <w:u w:val="none"/>
                <w:shd w:fill="auto" w:val="clear"/>
                <w:vertAlign w:val="baseline"/>
                <w:rtl w:val="0"/>
              </w:rPr>
              <w:t xml:space="preserve">Issue</w:t>
            </w:r>
          </w:p>
        </w:tc>
        <w:tc>
          <w:tcPr>
            <w:shd w:fill="ffc000" w:val="clear"/>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2"/>
                <w:szCs w:val="22"/>
                <w:u w:val="none"/>
                <w:shd w:fill="auto" w:val="clear"/>
                <w:vertAlign w:val="baseline"/>
              </w:rPr>
            </w:pPr>
            <w:r w:rsidDel="00000000" w:rsidR="00000000" w:rsidRPr="00000000">
              <w:rPr>
                <w:rFonts w:ascii="Arial" w:cs="Arial" w:eastAsia="Arial" w:hAnsi="Arial"/>
                <w:b w:val="1"/>
                <w:i w:val="0"/>
                <w:smallCaps w:val="0"/>
                <w:strike w:val="0"/>
                <w:color w:val="404040"/>
                <w:sz w:val="22"/>
                <w:szCs w:val="22"/>
                <w:u w:val="none"/>
                <w:shd w:fill="auto" w:val="clear"/>
                <w:vertAlign w:val="baseline"/>
                <w:rtl w:val="0"/>
              </w:rPr>
              <w:t xml:space="preserve">Observation</w:t>
            </w:r>
          </w:p>
        </w:tc>
        <w:tc>
          <w:tcPr>
            <w:shd w:fill="ffc000" w:val="clear"/>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80" w:lineRule="auto"/>
              <w:ind w:left="0" w:right="0" w:firstLine="0"/>
              <w:jc w:val="left"/>
              <w:rPr>
                <w:rFonts w:ascii="Arial" w:cs="Arial" w:eastAsia="Arial" w:hAnsi="Arial"/>
                <w:b w:val="1"/>
                <w:i w:val="0"/>
                <w:smallCaps w:val="0"/>
                <w:strike w:val="0"/>
                <w:color w:val="404040"/>
                <w:sz w:val="22"/>
                <w:szCs w:val="22"/>
                <w:u w:val="none"/>
                <w:shd w:fill="auto" w:val="clear"/>
                <w:vertAlign w:val="baseline"/>
              </w:rPr>
            </w:pPr>
            <w:r w:rsidDel="00000000" w:rsidR="00000000" w:rsidRPr="00000000">
              <w:rPr>
                <w:rFonts w:ascii="Arial" w:cs="Arial" w:eastAsia="Arial" w:hAnsi="Arial"/>
                <w:b w:val="1"/>
                <w:i w:val="0"/>
                <w:smallCaps w:val="0"/>
                <w:strike w:val="0"/>
                <w:color w:val="404040"/>
                <w:sz w:val="22"/>
                <w:szCs w:val="22"/>
                <w:u w:val="none"/>
                <w:shd w:fill="auto" w:val="clear"/>
                <w:vertAlign w:val="baseline"/>
                <w:rtl w:val="0"/>
              </w:rPr>
              <w:t xml:space="preserve">Resolution</w:t>
            </w:r>
          </w:p>
        </w:tc>
      </w:tr>
      <w:tr>
        <w:trPr>
          <w:cantSplit w:val="0"/>
          <w:tblHeader w:val="0"/>
        </w:trPr>
        <w:tc>
          <w:tcPr>
            <w:shd w:fill="auto" w:val="clear"/>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FY2020 2.1 </w:t>
            </w:r>
          </w:p>
        </w:tc>
        <w:tc>
          <w:tcPr>
            <w:shd w:fill="auto" w:val="clear"/>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Disposals of assets processed as part of the audit adjustments in FY 2019 were reversed in the general ledger / asset register.</w:t>
            </w:r>
            <w:r w:rsidDel="00000000" w:rsidR="00000000" w:rsidRPr="00000000">
              <w:rPr>
                <w:rtl w:val="0"/>
              </w:rPr>
            </w:r>
          </w:p>
        </w:tc>
        <w:tc>
          <w:tcPr>
            <w:shd w:fill="auto" w:val="clear"/>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It was noted that disposal entries posted as part of the FY2019 audit were reversed in the current period. The related assets then had additional depreciation charged against them in  FY2020.</w:t>
            </w:r>
          </w:p>
        </w:tc>
        <w:tc>
          <w:tcPr>
            <w:shd w:fill="auto" w:val="clear"/>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6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No such issue noted in the current year; hence we consider this matter resolved. </w:t>
            </w:r>
          </w:p>
        </w:tc>
      </w:tr>
      <w:tr>
        <w:trPr>
          <w:cantSplit w:val="0"/>
          <w:tblHeader w:val="0"/>
        </w:trPr>
        <w:tc>
          <w:tcPr>
            <w:shd w:fill="auto" w:val="clear"/>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FY2020 2.4</w:t>
            </w:r>
          </w:p>
        </w:tc>
        <w:tc>
          <w:tcPr>
            <w:shd w:fill="auto" w:val="clear"/>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6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It was noted that adjustments raised as part of the FY2020 audit for the bad debt / expected credit loss provision have been entered as credit notes in Xero.</w:t>
            </w:r>
          </w:p>
        </w:tc>
        <w:tc>
          <w:tcPr>
            <w:shd w:fill="auto" w:val="clear"/>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A bad debt provision should be included in the financial statements and the debtor continue to be followed up to pay the outstanding amount.</w:t>
            </w:r>
          </w:p>
        </w:tc>
        <w:tc>
          <w:tcPr>
            <w:shd w:fill="auto" w:val="clear"/>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6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We have not noted instances of bad debts being processed as credit notes during this year’s audit. On this basis, we consider the matter to be resolved. </w:t>
            </w:r>
          </w:p>
        </w:tc>
      </w:tr>
      <w:tr>
        <w:trPr>
          <w:cantSplit w:val="0"/>
          <w:tblHeader w:val="0"/>
        </w:trPr>
        <w:tc>
          <w:tcPr>
            <w:shd w:fill="auto" w:val="clear"/>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FY2020 3.3</w:t>
            </w:r>
          </w:p>
        </w:tc>
        <w:tc>
          <w:tcPr>
            <w:shd w:fill="auto" w:val="clear"/>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6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It was noted that the CEO is issued a business credit card but monthly expenditure is not reviewed by anyone other than the CEO.</w:t>
            </w:r>
          </w:p>
        </w:tc>
        <w:tc>
          <w:tcPr>
            <w:shd w:fill="auto" w:val="clear"/>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We recommend that a member of the board reviews the monthly credit card statement and signs it to confirm it is approved.</w:t>
            </w:r>
          </w:p>
        </w:tc>
        <w:tc>
          <w:tcPr>
            <w:shd w:fill="auto" w:val="clear"/>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6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No issues noted in the current year hence we consider the matter to be resolved.</w:t>
            </w:r>
          </w:p>
        </w:tc>
      </w:tr>
      <w:tr>
        <w:trPr>
          <w:cantSplit w:val="0"/>
          <w:tblHeader w:val="0"/>
        </w:trPr>
        <w:tc>
          <w:tcPr>
            <w:shd w:fill="auto" w:val="clear"/>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6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FY2020 3.4</w:t>
            </w:r>
          </w:p>
        </w:tc>
        <w:tc>
          <w:tcPr>
            <w:shd w:fill="auto" w:val="clear"/>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6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The Society Cheque Account with CBA has an address in Castlecrag rather than the business address of NEAS.</w:t>
            </w:r>
          </w:p>
        </w:tc>
        <w:tc>
          <w:tcPr>
            <w:shd w:fill="auto" w:val="clear"/>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6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We recommend that the address is updated to the correct business address.</w:t>
            </w:r>
          </w:p>
        </w:tc>
        <w:tc>
          <w:tcPr>
            <w:shd w:fill="auto" w:val="clear"/>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6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No issues noted in the current year hence we consider the matter to be resolved.</w:t>
            </w:r>
          </w:p>
        </w:tc>
      </w:tr>
    </w:tbl>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515b5d"/>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spacing w:after="200" w:line="276" w:lineRule="auto"/>
        <w:rPr>
          <w:rFonts w:ascii="Arial" w:cs="Arial" w:eastAsia="Arial" w:hAnsi="Arial"/>
          <w:color w:val="515b5d"/>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0" w:lineRule="auto"/>
        <w:ind w:left="0" w:right="0" w:firstLine="0"/>
        <w:jc w:val="left"/>
        <w:rPr>
          <w:rFonts w:ascii="Arial" w:cs="Arial" w:eastAsia="Arial" w:hAnsi="Arial"/>
          <w:b w:val="0"/>
          <w:i w:val="0"/>
          <w:smallCaps w:val="0"/>
          <w:strike w:val="0"/>
          <w:color w:val="515b5d"/>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pStyle w:val="Heading2"/>
        <w:ind w:left="502" w:hanging="360"/>
        <w:rPr/>
      </w:pPr>
      <w:bookmarkStart w:colFirst="0" w:colLast="0" w:name="_heading=h.1y810tw" w:id="20"/>
      <w:bookmarkEnd w:id="20"/>
      <w:r w:rsidDel="00000000" w:rsidR="00000000" w:rsidRPr="00000000">
        <w:rPr>
          <w:rtl w:val="0"/>
        </w:rPr>
        <w:t xml:space="preserve">CONTACT DETAILS</w:t>
      </w:r>
    </w:p>
    <w:p w:rsidR="00000000" w:rsidDel="00000000" w:rsidP="00000000" w:rsidRDefault="00000000" w:rsidRPr="00000000" w14:paraId="00000171">
      <w:pPr>
        <w:widowControl w:val="0"/>
        <w:tabs>
          <w:tab w:val="right" w:pos="5620"/>
          <w:tab w:val="right" w:pos="5669"/>
        </w:tabs>
        <w:rPr>
          <w:rFonts w:ascii="Corbel" w:cs="Corbel" w:eastAsia="Corbel" w:hAnsi="Corbel"/>
          <w:color w:val="3f3f3f"/>
          <w:sz w:val="21"/>
          <w:szCs w:val="21"/>
        </w:rPr>
      </w:pPr>
      <w:r w:rsidDel="00000000" w:rsidR="00000000" w:rsidRPr="00000000">
        <w:rPr>
          <w:rtl w:val="0"/>
        </w:rPr>
      </w:r>
    </w:p>
    <w:p w:rsidR="00000000" w:rsidDel="00000000" w:rsidP="00000000" w:rsidRDefault="00000000" w:rsidRPr="00000000" w14:paraId="00000172">
      <w:pPr>
        <w:widowControl w:val="0"/>
        <w:tabs>
          <w:tab w:val="right" w:pos="5620"/>
          <w:tab w:val="right" w:pos="5669"/>
        </w:tabs>
        <w:spacing w:line="276" w:lineRule="auto"/>
        <w:jc w:val="both"/>
        <w:rPr>
          <w:rFonts w:ascii="Arial" w:cs="Arial" w:eastAsia="Arial" w:hAnsi="Arial"/>
          <w:color w:val="3f3f3f"/>
          <w:sz w:val="21"/>
          <w:szCs w:val="21"/>
        </w:rPr>
      </w:pPr>
      <w:r w:rsidDel="00000000" w:rsidR="00000000" w:rsidRPr="00000000">
        <w:rPr>
          <w:rFonts w:ascii="Arial" w:cs="Arial" w:eastAsia="Arial" w:hAnsi="Arial"/>
          <w:color w:val="3f3f3f"/>
          <w:sz w:val="21"/>
          <w:szCs w:val="21"/>
          <w:rtl w:val="0"/>
        </w:rPr>
        <w:t xml:space="preserve">Should you have any queries in relation to any aspect of this document, please do not hesitate to contact Michael Payne or Lindsay Hewlett on the below details. </w:t>
      </w:r>
    </w:p>
    <w:p w:rsidR="00000000" w:rsidDel="00000000" w:rsidP="00000000" w:rsidRDefault="00000000" w:rsidRPr="00000000" w14:paraId="00000173">
      <w:pPr>
        <w:widowControl w:val="0"/>
        <w:tabs>
          <w:tab w:val="right" w:pos="5620"/>
          <w:tab w:val="right" w:pos="5669"/>
        </w:tabs>
        <w:spacing w:line="276" w:lineRule="auto"/>
        <w:jc w:val="both"/>
        <w:rPr>
          <w:rFonts w:ascii="Arial" w:cs="Arial" w:eastAsia="Arial" w:hAnsi="Arial"/>
          <w:color w:val="3f3f3f"/>
          <w:sz w:val="21"/>
          <w:szCs w:val="21"/>
        </w:rPr>
      </w:pPr>
      <w:r w:rsidDel="00000000" w:rsidR="00000000" w:rsidRPr="00000000">
        <w:rPr>
          <w:rtl w:val="0"/>
        </w:rPr>
      </w:r>
    </w:p>
    <w:p w:rsidR="00000000" w:rsidDel="00000000" w:rsidP="00000000" w:rsidRDefault="00000000" w:rsidRPr="00000000" w14:paraId="00000174">
      <w:pPr>
        <w:spacing w:line="276" w:lineRule="auto"/>
        <w:jc w:val="both"/>
        <w:rPr>
          <w:rFonts w:ascii="Arial" w:cs="Arial" w:eastAsia="Arial" w:hAnsi="Arial"/>
          <w:b w:val="1"/>
          <w:color w:val="3f3f3f"/>
          <w:sz w:val="21"/>
          <w:szCs w:val="21"/>
        </w:rPr>
      </w:pPr>
      <w:r w:rsidDel="00000000" w:rsidR="00000000" w:rsidRPr="00000000">
        <w:rPr>
          <w:rFonts w:ascii="Arial" w:cs="Arial" w:eastAsia="Arial" w:hAnsi="Arial"/>
          <w:b w:val="1"/>
          <w:color w:val="3f3f3f"/>
          <w:sz w:val="21"/>
          <w:szCs w:val="21"/>
          <w:rtl w:val="0"/>
        </w:rPr>
        <w:t xml:space="preserve">Bentleys Sydney Audit Pty Ltd</w:t>
        <w:tab/>
        <w:tab/>
        <w:t xml:space="preserve">P:</w:t>
      </w:r>
      <w:r w:rsidDel="00000000" w:rsidR="00000000" w:rsidRPr="00000000">
        <w:rPr>
          <w:rFonts w:ascii="Arial" w:cs="Arial" w:eastAsia="Arial" w:hAnsi="Arial"/>
          <w:color w:val="3f3f3f"/>
          <w:sz w:val="21"/>
          <w:szCs w:val="21"/>
          <w:rtl w:val="0"/>
        </w:rPr>
        <w:t xml:space="preserve"> +61 2 9220 0700</w:t>
      </w:r>
      <w:r w:rsidDel="00000000" w:rsidR="00000000" w:rsidRPr="00000000">
        <w:rPr>
          <w:rtl w:val="0"/>
        </w:rPr>
      </w:r>
    </w:p>
    <w:p w:rsidR="00000000" w:rsidDel="00000000" w:rsidP="00000000" w:rsidRDefault="00000000" w:rsidRPr="00000000" w14:paraId="00000175">
      <w:pPr>
        <w:spacing w:line="276" w:lineRule="auto"/>
        <w:jc w:val="both"/>
        <w:rPr>
          <w:rFonts w:ascii="Arial" w:cs="Arial" w:eastAsia="Arial" w:hAnsi="Arial"/>
          <w:color w:val="3f3f3f"/>
          <w:sz w:val="21"/>
          <w:szCs w:val="21"/>
        </w:rPr>
      </w:pPr>
      <w:r w:rsidDel="00000000" w:rsidR="00000000" w:rsidRPr="00000000">
        <w:rPr>
          <w:rFonts w:ascii="Arial" w:cs="Arial" w:eastAsia="Arial" w:hAnsi="Arial"/>
          <w:color w:val="3f3f3f"/>
          <w:sz w:val="21"/>
          <w:szCs w:val="21"/>
          <w:rtl w:val="0"/>
        </w:rPr>
        <w:t xml:space="preserve">Level 14</w:t>
      </w:r>
      <w:r w:rsidDel="00000000" w:rsidR="00000000" w:rsidRPr="00000000">
        <w:rPr>
          <w:rFonts w:ascii="Arial" w:cs="Arial" w:eastAsia="Arial" w:hAnsi="Arial"/>
          <w:b w:val="1"/>
          <w:color w:val="3f3f3f"/>
          <w:sz w:val="21"/>
          <w:szCs w:val="21"/>
          <w:rtl w:val="0"/>
        </w:rPr>
        <w:t xml:space="preserve"> </w:t>
        <w:tab/>
        <w:tab/>
        <w:tab/>
        <w:tab/>
        <w:tab/>
        <w:t xml:space="preserve">F:</w:t>
      </w:r>
      <w:r w:rsidDel="00000000" w:rsidR="00000000" w:rsidRPr="00000000">
        <w:rPr>
          <w:rFonts w:ascii="Arial" w:cs="Arial" w:eastAsia="Arial" w:hAnsi="Arial"/>
          <w:color w:val="3f3f3f"/>
          <w:sz w:val="21"/>
          <w:szCs w:val="21"/>
          <w:rtl w:val="0"/>
        </w:rPr>
        <w:t xml:space="preserve"> +61 2 9220 0777</w:t>
      </w:r>
    </w:p>
    <w:p w:rsidR="00000000" w:rsidDel="00000000" w:rsidP="00000000" w:rsidRDefault="00000000" w:rsidRPr="00000000" w14:paraId="00000176">
      <w:pPr>
        <w:spacing w:line="276" w:lineRule="auto"/>
        <w:jc w:val="both"/>
        <w:rPr>
          <w:rFonts w:ascii="Arial" w:cs="Arial" w:eastAsia="Arial" w:hAnsi="Arial"/>
          <w:color w:val="3f3f3f"/>
          <w:sz w:val="21"/>
          <w:szCs w:val="21"/>
        </w:rPr>
      </w:pPr>
      <w:r w:rsidDel="00000000" w:rsidR="00000000" w:rsidRPr="00000000">
        <w:rPr>
          <w:rFonts w:ascii="Arial" w:cs="Arial" w:eastAsia="Arial" w:hAnsi="Arial"/>
          <w:color w:val="3f3f3f"/>
          <w:sz w:val="21"/>
          <w:szCs w:val="21"/>
          <w:rtl w:val="0"/>
        </w:rPr>
        <w:t xml:space="preserve">60 Margaret Street</w:t>
        <w:tab/>
      </w:r>
    </w:p>
    <w:p w:rsidR="00000000" w:rsidDel="00000000" w:rsidP="00000000" w:rsidRDefault="00000000" w:rsidRPr="00000000" w14:paraId="00000177">
      <w:pPr>
        <w:spacing w:line="276" w:lineRule="auto"/>
        <w:jc w:val="both"/>
        <w:rPr>
          <w:rFonts w:ascii="Arial" w:cs="Arial" w:eastAsia="Arial" w:hAnsi="Arial"/>
          <w:color w:val="3f3f3f"/>
          <w:sz w:val="21"/>
          <w:szCs w:val="21"/>
        </w:rPr>
      </w:pPr>
      <w:r w:rsidDel="00000000" w:rsidR="00000000" w:rsidRPr="00000000">
        <w:rPr>
          <w:rFonts w:ascii="Arial" w:cs="Arial" w:eastAsia="Arial" w:hAnsi="Arial"/>
          <w:color w:val="3f3f3f"/>
          <w:sz w:val="21"/>
          <w:szCs w:val="21"/>
          <w:rtl w:val="0"/>
        </w:rPr>
        <w:t xml:space="preserve">Sydney NSW 2000</w:t>
        <w:tab/>
      </w:r>
    </w:p>
    <w:p w:rsidR="00000000" w:rsidDel="00000000" w:rsidP="00000000" w:rsidRDefault="00000000" w:rsidRPr="00000000" w14:paraId="00000178">
      <w:pPr>
        <w:widowControl w:val="0"/>
        <w:tabs>
          <w:tab w:val="right" w:pos="5620"/>
          <w:tab w:val="right" w:pos="5669"/>
        </w:tabs>
        <w:spacing w:line="276" w:lineRule="auto"/>
        <w:jc w:val="both"/>
        <w:rPr>
          <w:rFonts w:ascii="Arial" w:cs="Arial" w:eastAsia="Arial" w:hAnsi="Arial"/>
          <w:color w:val="3f3f3f"/>
          <w:sz w:val="21"/>
          <w:szCs w:val="21"/>
        </w:rPr>
      </w:pPr>
      <w:r w:rsidDel="00000000" w:rsidR="00000000" w:rsidRPr="00000000">
        <w:rPr>
          <w:rtl w:val="0"/>
        </w:rPr>
      </w:r>
    </w:p>
    <w:p w:rsidR="00000000" w:rsidDel="00000000" w:rsidP="00000000" w:rsidRDefault="00000000" w:rsidRPr="00000000" w14:paraId="00000179">
      <w:pPr>
        <w:spacing w:line="276" w:lineRule="auto"/>
        <w:jc w:val="both"/>
        <w:rPr>
          <w:rFonts w:ascii="Arial" w:cs="Arial" w:eastAsia="Arial" w:hAnsi="Arial"/>
          <w:color w:val="3f3f3f"/>
          <w:sz w:val="21"/>
          <w:szCs w:val="21"/>
        </w:rPr>
      </w:pPr>
      <w:r w:rsidDel="00000000" w:rsidR="00000000" w:rsidRPr="00000000">
        <w:rPr>
          <w:rFonts w:ascii="Arial" w:cs="Arial" w:eastAsia="Arial" w:hAnsi="Arial"/>
          <w:b w:val="1"/>
          <w:color w:val="3f3f3f"/>
          <w:sz w:val="21"/>
          <w:szCs w:val="21"/>
          <w:rtl w:val="0"/>
        </w:rPr>
        <w:t xml:space="preserve">Michael Payne</w:t>
        <w:tab/>
        <w:tab/>
        <w:tab/>
        <w:tab/>
        <w:t xml:space="preserve">P:</w:t>
      </w:r>
      <w:r w:rsidDel="00000000" w:rsidR="00000000" w:rsidRPr="00000000">
        <w:rPr>
          <w:rFonts w:ascii="Arial" w:cs="Arial" w:eastAsia="Arial" w:hAnsi="Arial"/>
          <w:color w:val="3f3f3f"/>
          <w:sz w:val="21"/>
          <w:szCs w:val="21"/>
          <w:rtl w:val="0"/>
        </w:rPr>
        <w:t xml:space="preserve"> +61 2 9220 0782</w:t>
      </w:r>
    </w:p>
    <w:p w:rsidR="00000000" w:rsidDel="00000000" w:rsidP="00000000" w:rsidRDefault="00000000" w:rsidRPr="00000000" w14:paraId="0000017A">
      <w:pPr>
        <w:spacing w:line="276" w:lineRule="auto"/>
        <w:jc w:val="both"/>
        <w:rPr>
          <w:rFonts w:ascii="Arial" w:cs="Arial" w:eastAsia="Arial" w:hAnsi="Arial"/>
          <w:color w:val="3f3f3f"/>
          <w:sz w:val="21"/>
          <w:szCs w:val="21"/>
        </w:rPr>
      </w:pPr>
      <w:r w:rsidDel="00000000" w:rsidR="00000000" w:rsidRPr="00000000">
        <w:rPr>
          <w:rFonts w:ascii="Arial" w:cs="Arial" w:eastAsia="Arial" w:hAnsi="Arial"/>
          <w:color w:val="3f3f3f"/>
          <w:sz w:val="21"/>
          <w:szCs w:val="21"/>
          <w:rtl w:val="0"/>
        </w:rPr>
        <w:t xml:space="preserve">Director</w:t>
        <w:tab/>
        <w:tab/>
        <w:tab/>
        <w:tab/>
        <w:tab/>
      </w:r>
      <w:r w:rsidDel="00000000" w:rsidR="00000000" w:rsidRPr="00000000">
        <w:rPr>
          <w:rFonts w:ascii="Arial" w:cs="Arial" w:eastAsia="Arial" w:hAnsi="Arial"/>
          <w:b w:val="1"/>
          <w:color w:val="3f3f3f"/>
          <w:sz w:val="21"/>
          <w:szCs w:val="21"/>
          <w:rtl w:val="0"/>
        </w:rPr>
        <w:t xml:space="preserve">E:</w:t>
      </w:r>
      <w:r w:rsidDel="00000000" w:rsidR="00000000" w:rsidRPr="00000000">
        <w:rPr>
          <w:rFonts w:ascii="Arial" w:cs="Arial" w:eastAsia="Arial" w:hAnsi="Arial"/>
          <w:color w:val="3f3f3f"/>
          <w:sz w:val="21"/>
          <w:szCs w:val="21"/>
          <w:rtl w:val="0"/>
        </w:rPr>
        <w:t xml:space="preserve"> </w:t>
      </w:r>
      <w:hyperlink r:id="rId27">
        <w:r w:rsidDel="00000000" w:rsidR="00000000" w:rsidRPr="00000000">
          <w:rPr>
            <w:rFonts w:ascii="Arial" w:cs="Arial" w:eastAsia="Arial" w:hAnsi="Arial"/>
            <w:color w:val="f26722"/>
            <w:sz w:val="21"/>
            <w:szCs w:val="21"/>
            <w:u w:val="single"/>
            <w:rtl w:val="0"/>
          </w:rPr>
          <w:t xml:space="preserve">michael.payne@bentleysnsw.com.au</w:t>
        </w:r>
      </w:hyperlink>
      <w:r w:rsidDel="00000000" w:rsidR="00000000" w:rsidRPr="00000000">
        <w:rPr>
          <w:rtl w:val="0"/>
        </w:rPr>
      </w:r>
    </w:p>
    <w:p w:rsidR="00000000" w:rsidDel="00000000" w:rsidP="00000000" w:rsidRDefault="00000000" w:rsidRPr="00000000" w14:paraId="0000017B">
      <w:pPr>
        <w:rPr>
          <w:rFonts w:ascii="Arial" w:cs="Arial" w:eastAsia="Arial" w:hAnsi="Arial"/>
          <w:color w:val="515b5d"/>
          <w:sz w:val="21"/>
          <w:szCs w:val="21"/>
        </w:rPr>
      </w:pPr>
      <w:r w:rsidDel="00000000" w:rsidR="00000000" w:rsidRPr="00000000">
        <w:rPr>
          <w:rtl w:val="0"/>
        </w:rPr>
      </w:r>
    </w:p>
    <w:p w:rsidR="00000000" w:rsidDel="00000000" w:rsidP="00000000" w:rsidRDefault="00000000" w:rsidRPr="00000000" w14:paraId="0000017C">
      <w:pPr>
        <w:widowControl w:val="0"/>
        <w:tabs>
          <w:tab w:val="right" w:pos="5620"/>
          <w:tab w:val="right" w:pos="5669"/>
        </w:tabs>
        <w:spacing w:line="276" w:lineRule="auto"/>
        <w:jc w:val="both"/>
        <w:rPr>
          <w:rFonts w:ascii="Arial" w:cs="Arial" w:eastAsia="Arial" w:hAnsi="Arial"/>
          <w:color w:val="3f3f3f"/>
          <w:sz w:val="21"/>
          <w:szCs w:val="21"/>
        </w:rPr>
      </w:pPr>
      <w:r w:rsidDel="00000000" w:rsidR="00000000" w:rsidRPr="00000000">
        <w:rPr>
          <w:rtl w:val="0"/>
        </w:rPr>
      </w:r>
    </w:p>
    <w:p w:rsidR="00000000" w:rsidDel="00000000" w:rsidP="00000000" w:rsidRDefault="00000000" w:rsidRPr="00000000" w14:paraId="0000017D">
      <w:pPr>
        <w:spacing w:line="276" w:lineRule="auto"/>
        <w:jc w:val="both"/>
        <w:rPr>
          <w:rFonts w:ascii="Arial" w:cs="Arial" w:eastAsia="Arial" w:hAnsi="Arial"/>
          <w:color w:val="3f3f3f"/>
          <w:sz w:val="21"/>
          <w:szCs w:val="21"/>
        </w:rPr>
      </w:pPr>
      <w:r w:rsidDel="00000000" w:rsidR="00000000" w:rsidRPr="00000000">
        <w:rPr>
          <w:rFonts w:ascii="Arial" w:cs="Arial" w:eastAsia="Arial" w:hAnsi="Arial"/>
          <w:b w:val="1"/>
          <w:color w:val="3f3f3f"/>
          <w:sz w:val="21"/>
          <w:szCs w:val="21"/>
          <w:rtl w:val="0"/>
        </w:rPr>
        <w:t xml:space="preserve">Lindsay Hewlett</w:t>
        <w:tab/>
        <w:tab/>
        <w:tab/>
        <w:tab/>
        <w:t xml:space="preserve">P:</w:t>
      </w:r>
      <w:r w:rsidDel="00000000" w:rsidR="00000000" w:rsidRPr="00000000">
        <w:rPr>
          <w:rFonts w:ascii="Arial" w:cs="Arial" w:eastAsia="Arial" w:hAnsi="Arial"/>
          <w:color w:val="3f3f3f"/>
          <w:sz w:val="21"/>
          <w:szCs w:val="21"/>
          <w:rtl w:val="0"/>
        </w:rPr>
        <w:t xml:space="preserve"> +61 2 9220 0780</w:t>
      </w:r>
    </w:p>
    <w:p w:rsidR="00000000" w:rsidDel="00000000" w:rsidP="00000000" w:rsidRDefault="00000000" w:rsidRPr="00000000" w14:paraId="0000017E">
      <w:pPr>
        <w:spacing w:line="276" w:lineRule="auto"/>
        <w:jc w:val="both"/>
        <w:rPr>
          <w:rFonts w:ascii="Arial" w:cs="Arial" w:eastAsia="Arial" w:hAnsi="Arial"/>
          <w:color w:val="f26722"/>
          <w:sz w:val="21"/>
          <w:szCs w:val="21"/>
        </w:rPr>
      </w:pPr>
      <w:r w:rsidDel="00000000" w:rsidR="00000000" w:rsidRPr="00000000">
        <w:rPr>
          <w:rFonts w:ascii="Arial" w:cs="Arial" w:eastAsia="Arial" w:hAnsi="Arial"/>
          <w:color w:val="3f3f3f"/>
          <w:sz w:val="21"/>
          <w:szCs w:val="21"/>
          <w:rtl w:val="0"/>
        </w:rPr>
        <w:t xml:space="preserve">Manager</w:t>
        <w:tab/>
        <w:tab/>
        <w:tab/>
        <w:tab/>
        <w:tab/>
      </w:r>
      <w:r w:rsidDel="00000000" w:rsidR="00000000" w:rsidRPr="00000000">
        <w:rPr>
          <w:rFonts w:ascii="Arial" w:cs="Arial" w:eastAsia="Arial" w:hAnsi="Arial"/>
          <w:b w:val="1"/>
          <w:color w:val="3f3f3f"/>
          <w:sz w:val="21"/>
          <w:szCs w:val="21"/>
          <w:rtl w:val="0"/>
        </w:rPr>
        <w:t xml:space="preserve">E:</w:t>
      </w:r>
      <w:r w:rsidDel="00000000" w:rsidR="00000000" w:rsidRPr="00000000">
        <w:rPr>
          <w:rFonts w:ascii="Arial" w:cs="Arial" w:eastAsia="Arial" w:hAnsi="Arial"/>
          <w:color w:val="3f3f3f"/>
          <w:sz w:val="21"/>
          <w:szCs w:val="21"/>
          <w:rtl w:val="0"/>
        </w:rPr>
        <w:t xml:space="preserve"> </w:t>
      </w:r>
      <w:hyperlink r:id="rId28">
        <w:r w:rsidDel="00000000" w:rsidR="00000000" w:rsidRPr="00000000">
          <w:rPr>
            <w:rFonts w:ascii="Arial" w:cs="Arial" w:eastAsia="Arial" w:hAnsi="Arial"/>
            <w:color w:val="f26722"/>
            <w:sz w:val="21"/>
            <w:szCs w:val="21"/>
            <w:u w:val="single"/>
            <w:rtl w:val="0"/>
          </w:rPr>
          <w:t xml:space="preserve">lindsay</w:t>
        </w:r>
      </w:hyperlink>
      <w:r w:rsidDel="00000000" w:rsidR="00000000" w:rsidRPr="00000000">
        <w:rPr>
          <w:rFonts w:ascii="Arial" w:cs="Arial" w:eastAsia="Arial" w:hAnsi="Arial"/>
          <w:color w:val="f26722"/>
          <w:sz w:val="21"/>
          <w:szCs w:val="21"/>
          <w:u w:val="single"/>
          <w:rtl w:val="0"/>
        </w:rPr>
        <w:t xml:space="preserve">.hewlett@bentleysnsw.com.au</w:t>
      </w:r>
      <w:r w:rsidDel="00000000" w:rsidR="00000000" w:rsidRPr="00000000">
        <w:rPr>
          <w:rtl w:val="0"/>
        </w:rPr>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sectPr>
          <w:type w:val="nextPage"/>
          <w:pgSz w:h="16840" w:w="11907" w:orient="portrait"/>
          <w:pgMar w:bottom="1440" w:top="1670" w:left="1440" w:right="1440" w:header="709" w:footer="335"/>
          <w:titlePg w:val="1"/>
        </w:sectPr>
      </w:pPr>
      <w:r w:rsidDel="00000000" w:rsidR="00000000" w:rsidRPr="00000000">
        <w:rPr>
          <w:rtl w:val="0"/>
        </w:rPr>
      </w:r>
    </w:p>
    <w:p w:rsidR="00000000" w:rsidDel="00000000" w:rsidP="00000000" w:rsidRDefault="00000000" w:rsidRPr="00000000" w14:paraId="00000181">
      <w:pPr>
        <w:tabs>
          <w:tab w:val="left" w:pos="1131"/>
        </w:tabs>
        <w:rPr>
          <w:rFonts w:ascii="Arial" w:cs="Arial" w:eastAsia="Arial" w:hAnsi="Arial"/>
          <w:sz w:val="22"/>
          <w:szCs w:val="22"/>
        </w:rPr>
      </w:pPr>
      <w:r w:rsidDel="00000000" w:rsidR="00000000" w:rsidRPr="00000000">
        <w:rPr>
          <w:rFonts w:ascii="Arial" w:cs="Arial" w:eastAsia="Arial" w:hAnsi="Arial"/>
          <w:sz w:val="22"/>
          <w:szCs w:val="22"/>
          <w:rtl w:val="0"/>
        </w:rPr>
        <w:tab/>
        <w:tab/>
        <w:tab/>
        <w:tab/>
        <w:tab/>
      </w:r>
    </w:p>
    <w:p w:rsidR="00000000" w:rsidDel="00000000" w:rsidP="00000000" w:rsidRDefault="00000000" w:rsidRPr="00000000" w14:paraId="00000182">
      <w:pPr>
        <w:spacing w:after="200" w:line="276" w:lineRule="auto"/>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83">
      <w:pPr>
        <w:pStyle w:val="Heading2"/>
        <w:rPr>
          <w:color w:val="a53c23"/>
        </w:rPr>
      </w:pPr>
      <w:bookmarkStart w:colFirst="0" w:colLast="0" w:name="_heading=h.4i7ojhp" w:id="21"/>
      <w:bookmarkEnd w:id="21"/>
      <w:r w:rsidDel="00000000" w:rsidR="00000000" w:rsidRPr="00000000">
        <w:rPr>
          <w:color w:val="a53c23"/>
          <w:rtl w:val="0"/>
        </w:rPr>
        <w:t xml:space="preserve">Appendix 1: Summary of Corrected Misstatements</w:t>
      </w:r>
    </w:p>
    <w:p w:rsidR="00000000" w:rsidDel="00000000" w:rsidP="00000000" w:rsidRDefault="00000000" w:rsidRPr="00000000" w14:paraId="00000184">
      <w:pPr>
        <w:tabs>
          <w:tab w:val="left" w:pos="1131"/>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tabs>
          <w:tab w:val="left" w:pos="1131"/>
        </w:tabs>
        <w:rPr>
          <w:rFonts w:ascii="Arial" w:cs="Arial" w:eastAsia="Arial" w:hAnsi="Arial"/>
          <w:sz w:val="22"/>
          <w:szCs w:val="22"/>
        </w:rPr>
      </w:pPr>
      <w:r w:rsidDel="00000000" w:rsidR="00000000" w:rsidRPr="00000000">
        <w:rPr>
          <w:rFonts w:ascii="Arial" w:cs="Arial" w:eastAsia="Arial" w:hAnsi="Arial"/>
          <w:sz w:val="22"/>
          <w:szCs w:val="22"/>
          <w:rtl w:val="0"/>
        </w:rPr>
        <w:t xml:space="preserve">See attached document</w:t>
      </w:r>
    </w:p>
    <w:p w:rsidR="00000000" w:rsidDel="00000000" w:rsidP="00000000" w:rsidRDefault="00000000" w:rsidRPr="00000000" w14:paraId="00000186">
      <w:pPr>
        <w:pStyle w:val="Heading2"/>
        <w:rPr>
          <w:color w:val="a53c23"/>
        </w:rPr>
      </w:pPr>
      <w:bookmarkStart w:colFirst="0" w:colLast="0" w:name="_heading=h.2xcytpi" w:id="22"/>
      <w:bookmarkEnd w:id="22"/>
      <w:r w:rsidDel="00000000" w:rsidR="00000000" w:rsidRPr="00000000">
        <w:br w:type="page"/>
      </w:r>
      <w:r w:rsidDel="00000000" w:rsidR="00000000" w:rsidRPr="00000000">
        <w:rPr>
          <w:color w:val="a53c23"/>
          <w:rtl w:val="0"/>
        </w:rPr>
        <w:t xml:space="preserve">Appendix 2: Summary of Uncorrected Misstatements</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tabs>
          <w:tab w:val="left" w:pos="1131"/>
        </w:tabs>
        <w:rPr>
          <w:rFonts w:ascii="Arial" w:cs="Arial" w:eastAsia="Arial" w:hAnsi="Arial"/>
          <w:sz w:val="22"/>
          <w:szCs w:val="22"/>
        </w:rPr>
      </w:pPr>
      <w:hyperlink r:id="rId29">
        <w:r w:rsidDel="00000000" w:rsidR="00000000" w:rsidRPr="00000000">
          <w:rPr>
            <w:rFonts w:ascii="Arial" w:cs="Arial" w:eastAsia="Arial" w:hAnsi="Arial"/>
            <w:color w:val="1155cc"/>
            <w:sz w:val="22"/>
            <w:szCs w:val="22"/>
            <w:u w:val="single"/>
            <w:rtl w:val="0"/>
          </w:rPr>
          <w:t xml:space="preserve">See attached document</w:t>
        </w:r>
      </w:hyperlink>
      <w:r w:rsidDel="00000000" w:rsidR="00000000" w:rsidRPr="00000000">
        <w:rPr>
          <w:rtl w:val="0"/>
        </w:rPr>
      </w:r>
    </w:p>
    <w:sectPr>
      <w:headerReference r:id="rId30" w:type="default"/>
      <w:headerReference r:id="rId31" w:type="first"/>
      <w:headerReference r:id="rId32" w:type="even"/>
      <w:footerReference r:id="rId33" w:type="default"/>
      <w:type w:val="continuous"/>
      <w:pgSz w:h="16840" w:w="11907" w:orient="portrait"/>
      <w:pgMar w:bottom="1440" w:top="1670" w:left="1440" w:right="1440" w:header="709" w:footer="335"/>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Calibri"/>
  <w:font w:name="Trebuchet MS"/>
  <w:font w:name="Times New Roman"/>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B">
    <w:pPr>
      <w:tabs>
        <w:tab w:val="center" w:pos="4320"/>
        <w:tab w:val="right" w:pos="8640"/>
      </w:tabs>
      <w:jc w:val="right"/>
      <w:rPr>
        <w:rFonts w:ascii="Arial" w:cs="Arial" w:eastAsia="Arial" w:hAnsi="Arial"/>
        <w:color w:val="2f2f2f"/>
        <w:sz w:val="18"/>
        <w:szCs w:val="18"/>
      </w:rPr>
    </w:pPr>
    <w:r w:rsidDel="00000000" w:rsidR="00000000" w:rsidRPr="00000000">
      <w:rPr>
        <w:rFonts w:ascii="Arial" w:cs="Arial" w:eastAsia="Arial" w:hAnsi="Arial"/>
        <w:color w:val="2f2f2f"/>
        <w:sz w:val="18"/>
        <w:szCs w:val="18"/>
        <w:rtl w:val="0"/>
      </w:rPr>
      <w:t xml:space="preserve">Australian Foundation for Disability</w:t>
    </w:r>
  </w:p>
  <w:p w:rsidR="00000000" w:rsidDel="00000000" w:rsidP="00000000" w:rsidRDefault="00000000" w:rsidRPr="00000000" w14:paraId="0000019C">
    <w:pPr>
      <w:tabs>
        <w:tab w:val="center" w:pos="4320"/>
        <w:tab w:val="right" w:pos="8640"/>
      </w:tabs>
      <w:jc w:val="right"/>
      <w:rPr>
        <w:rFonts w:ascii="Arial" w:cs="Arial" w:eastAsia="Arial" w:hAnsi="Arial"/>
        <w:color w:val="2f2f2f"/>
        <w:sz w:val="18"/>
        <w:szCs w:val="18"/>
      </w:rPr>
    </w:pPr>
    <w:r w:rsidDel="00000000" w:rsidR="00000000" w:rsidRPr="00000000">
      <w:rPr>
        <w:rFonts w:ascii="Arial" w:cs="Arial" w:eastAsia="Arial" w:hAnsi="Arial"/>
        <w:color w:val="2f2f2f"/>
        <w:sz w:val="18"/>
        <w:szCs w:val="18"/>
        <w:rtl w:val="0"/>
      </w:rPr>
      <w:t xml:space="preserve">Audit and Assurance Proposal</w:t>
    </w:r>
  </w:p>
  <w:p w:rsidR="00000000" w:rsidDel="00000000" w:rsidP="00000000" w:rsidRDefault="00000000" w:rsidRPr="00000000" w14:paraId="0000019D">
    <w:pPr>
      <w:tabs>
        <w:tab w:val="center" w:pos="4320"/>
        <w:tab w:val="right" w:pos="8640"/>
      </w:tabs>
      <w:jc w:val="right"/>
      <w:rPr>
        <w:rFonts w:ascii="Arial" w:cs="Arial" w:eastAsia="Arial" w:hAnsi="Arial"/>
        <w:color w:val="2f2f2f"/>
        <w:sz w:val="18"/>
        <w:szCs w:val="18"/>
      </w:rPr>
    </w:pPr>
    <w:r w:rsidDel="00000000" w:rsidR="00000000" w:rsidRPr="00000000">
      <w:rPr>
        <w:rFonts w:ascii="Arial" w:cs="Arial" w:eastAsia="Arial" w:hAnsi="Arial"/>
        <w:color w:val="2f2f2f"/>
        <w:sz w:val="18"/>
        <w:szCs w:val="18"/>
        <w:rtl w:val="0"/>
      </w:rPr>
      <w:t xml:space="preserve">Page | </w:t>
    </w:r>
    <w:r w:rsidDel="00000000" w:rsidR="00000000" w:rsidRPr="00000000">
      <w:rPr>
        <w:rFonts w:ascii="Arial" w:cs="Arial" w:eastAsia="Arial" w:hAnsi="Arial"/>
        <w:color w:val="2f2f2f"/>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2f2f2f"/>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808080"/>
        <w:sz w:val="14"/>
        <w:szCs w:val="14"/>
        <w:u w:val="none"/>
        <w:shd w:fill="auto" w:val="clear"/>
        <w:vertAlign w:val="baseline"/>
      </w:rPr>
    </w:pPr>
    <w:r w:rsidDel="00000000" w:rsidR="00000000" w:rsidRPr="00000000">
      <w:rPr>
        <w:rFonts w:ascii="Arial" w:cs="Arial" w:eastAsia="Arial" w:hAnsi="Arial"/>
        <w:b w:val="0"/>
        <w:i w:val="0"/>
        <w:smallCaps w:val="0"/>
        <w:strike w:val="0"/>
        <w:color w:val="808080"/>
        <w:sz w:val="14"/>
        <w:szCs w:val="14"/>
        <w:u w:val="none"/>
        <w:shd w:fill="auto" w:val="clear"/>
        <w:vertAlign w:val="baseline"/>
        <w:rtl w:val="0"/>
      </w:rPr>
      <w:t xml:space="preserve">The matters raised in this report are only those which came to our attention during the course of our audit and are not necessarily a comprehensive statement of all the weaknesses that exist or all improvements that might be made.  Recommendations for improvements should be assessed by you for their full commercial impact before they are implemented.  This report has been prepared solely for your use as directors and should not be quoted in whole or in part without our prior written consent.  No responsibility to any third party is accepted as the report has not been prepared, and is not intended, for any other purpose</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3">
    <w:pPr>
      <w:tabs>
        <w:tab w:val="center" w:pos="4320"/>
        <w:tab w:val="right" w:pos="8640"/>
      </w:tabs>
      <w:jc w:val="right"/>
      <w:rPr>
        <w:rFonts w:ascii="Arial" w:cs="Arial" w:eastAsia="Arial" w:hAnsi="Arial"/>
        <w:color w:val="2f2f2f"/>
        <w:sz w:val="18"/>
        <w:szCs w:val="18"/>
      </w:rPr>
    </w:pPr>
    <w:r w:rsidDel="00000000" w:rsidR="00000000" w:rsidRPr="00000000">
      <w:rPr>
        <w:rFonts w:ascii="Arial" w:cs="Arial" w:eastAsia="Arial" w:hAnsi="Arial"/>
        <w:color w:val="2f2f2f"/>
        <w:sz w:val="18"/>
        <w:szCs w:val="18"/>
        <w:rtl w:val="0"/>
      </w:rPr>
      <w:t xml:space="preserve">National ELT Accreditation Scheme Ltd</w:t>
    </w:r>
  </w:p>
  <w:p w:rsidR="00000000" w:rsidDel="00000000" w:rsidP="00000000" w:rsidRDefault="00000000" w:rsidRPr="00000000" w14:paraId="000001A4">
    <w:pPr>
      <w:tabs>
        <w:tab w:val="center" w:pos="4320"/>
        <w:tab w:val="right" w:pos="8640"/>
      </w:tabs>
      <w:jc w:val="right"/>
      <w:rPr>
        <w:rFonts w:ascii="Arial" w:cs="Arial" w:eastAsia="Arial" w:hAnsi="Arial"/>
        <w:color w:val="2f2f2f"/>
        <w:sz w:val="18"/>
        <w:szCs w:val="18"/>
      </w:rPr>
    </w:pPr>
    <w:r w:rsidDel="00000000" w:rsidR="00000000" w:rsidRPr="00000000">
      <w:rPr>
        <w:rFonts w:ascii="Arial" w:cs="Arial" w:eastAsia="Arial" w:hAnsi="Arial"/>
        <w:color w:val="2f2f2f"/>
        <w:sz w:val="18"/>
        <w:szCs w:val="18"/>
        <w:rtl w:val="0"/>
      </w:rPr>
      <w:t xml:space="preserve">Audit Completion Report</w:t>
    </w:r>
  </w:p>
  <w:p w:rsidR="00000000" w:rsidDel="00000000" w:rsidP="00000000" w:rsidRDefault="00000000" w:rsidRPr="00000000" w14:paraId="000001A5">
    <w:pPr>
      <w:tabs>
        <w:tab w:val="center" w:pos="4320"/>
        <w:tab w:val="right" w:pos="8640"/>
      </w:tabs>
      <w:jc w:val="right"/>
      <w:rPr>
        <w:rFonts w:ascii="Arial" w:cs="Arial" w:eastAsia="Arial" w:hAnsi="Arial"/>
        <w:color w:val="2f2f2f"/>
        <w:sz w:val="18"/>
        <w:szCs w:val="18"/>
      </w:rPr>
    </w:pPr>
    <w:r w:rsidDel="00000000" w:rsidR="00000000" w:rsidRPr="00000000">
      <w:rPr>
        <w:rFonts w:ascii="Arial" w:cs="Arial" w:eastAsia="Arial" w:hAnsi="Arial"/>
        <w:color w:val="2f2f2f"/>
        <w:sz w:val="18"/>
        <w:szCs w:val="18"/>
        <w:rtl w:val="0"/>
      </w:rPr>
      <w:t xml:space="preserve">Page | </w:t>
    </w:r>
    <w:r w:rsidDel="00000000" w:rsidR="00000000" w:rsidRPr="00000000">
      <w:rPr>
        <w:rFonts w:ascii="Arial" w:cs="Arial" w:eastAsia="Arial" w:hAnsi="Arial"/>
        <w:color w:val="2f2f2f"/>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7">
    <w:pPr>
      <w:tabs>
        <w:tab w:val="center" w:pos="4320"/>
        <w:tab w:val="right" w:pos="8640"/>
      </w:tabs>
      <w:jc w:val="right"/>
      <w:rPr>
        <w:rFonts w:ascii="Arial" w:cs="Arial" w:eastAsia="Arial" w:hAnsi="Arial"/>
        <w:color w:val="2f2f2f"/>
        <w:sz w:val="18"/>
        <w:szCs w:val="18"/>
      </w:rPr>
    </w:pPr>
    <w:r w:rsidDel="00000000" w:rsidR="00000000" w:rsidRPr="00000000">
      <w:rPr>
        <w:rFonts w:ascii="Arial" w:cs="Arial" w:eastAsia="Arial" w:hAnsi="Arial"/>
        <w:color w:val="2f2f2f"/>
        <w:sz w:val="18"/>
        <w:szCs w:val="18"/>
        <w:rtl w:val="0"/>
      </w:rPr>
      <w:t xml:space="preserve">National ELT Accreditation Scheme Ltd</w:t>
    </w:r>
  </w:p>
  <w:p w:rsidR="00000000" w:rsidDel="00000000" w:rsidP="00000000" w:rsidRDefault="00000000" w:rsidRPr="00000000" w14:paraId="000001A8">
    <w:pPr>
      <w:tabs>
        <w:tab w:val="center" w:pos="4320"/>
        <w:tab w:val="right" w:pos="8640"/>
      </w:tabs>
      <w:jc w:val="right"/>
      <w:rPr>
        <w:rFonts w:ascii="Arial" w:cs="Arial" w:eastAsia="Arial" w:hAnsi="Arial"/>
        <w:color w:val="2f2f2f"/>
        <w:sz w:val="18"/>
        <w:szCs w:val="18"/>
      </w:rPr>
    </w:pPr>
    <w:r w:rsidDel="00000000" w:rsidR="00000000" w:rsidRPr="00000000">
      <w:rPr>
        <w:rFonts w:ascii="Arial" w:cs="Arial" w:eastAsia="Arial" w:hAnsi="Arial"/>
        <w:color w:val="2f2f2f"/>
        <w:sz w:val="18"/>
        <w:szCs w:val="18"/>
        <w:rtl w:val="0"/>
      </w:rPr>
      <w:t xml:space="preserve">Audit Completion Report</w:t>
    </w:r>
  </w:p>
  <w:p w:rsidR="00000000" w:rsidDel="00000000" w:rsidP="00000000" w:rsidRDefault="00000000" w:rsidRPr="00000000" w14:paraId="000001A9">
    <w:pPr>
      <w:tabs>
        <w:tab w:val="center" w:pos="4320"/>
        <w:tab w:val="right" w:pos="8640"/>
      </w:tabs>
      <w:jc w:val="right"/>
      <w:rPr>
        <w:rFonts w:ascii="Arial" w:cs="Arial" w:eastAsia="Arial" w:hAnsi="Arial"/>
        <w:color w:val="2f2f2f"/>
        <w:sz w:val="18"/>
        <w:szCs w:val="18"/>
      </w:rPr>
    </w:pPr>
    <w:r w:rsidDel="00000000" w:rsidR="00000000" w:rsidRPr="00000000">
      <w:rPr>
        <w:rFonts w:ascii="Arial" w:cs="Arial" w:eastAsia="Arial" w:hAnsi="Arial"/>
        <w:color w:val="2f2f2f"/>
        <w:sz w:val="18"/>
        <w:szCs w:val="18"/>
        <w:rtl w:val="0"/>
      </w:rPr>
      <w:t xml:space="preserve">Page | </w:t>
    </w:r>
    <w:r w:rsidDel="00000000" w:rsidR="00000000" w:rsidRPr="00000000">
      <w:rPr>
        <w:rFonts w:ascii="Arial" w:cs="Arial" w:eastAsia="Arial" w:hAnsi="Arial"/>
        <w:color w:val="2f2f2f"/>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9">
    <w:pPr>
      <w:tabs>
        <w:tab w:val="left" w:pos="5852"/>
        <w:tab w:val="right" w:pos="9639"/>
      </w:tabs>
      <w:spacing w:after="660" w:lineRule="auto"/>
      <w:rPr>
        <w:rFonts w:ascii="Arial" w:cs="Arial" w:eastAsia="Arial" w:hAnsi="Arial"/>
        <w:color w:val="000064"/>
        <w:sz w:val="16"/>
        <w:szCs w:val="16"/>
      </w:rPr>
    </w:pPr>
    <w:r w:rsidDel="00000000" w:rsidR="00000000" w:rsidRPr="00000000">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115105" cy="6115105"/>
              <wp:effectExtent b="0" l="0" r="0" t="0"/>
              <wp:wrapNone/>
              <wp:docPr id="44" name=""/>
              <a:graphic>
                <a:graphicData uri="http://schemas.microsoft.com/office/word/2010/wordprocessingShape">
                  <wps:wsp>
                    <wps:cNvSpPr/>
                    <wps:cNvPr id="8" name="Shape 8"/>
                    <wps:spPr>
                      <a:xfrm rot="-2700000">
                        <a:off x="2264028" y="2547465"/>
                        <a:ext cx="6163945" cy="246507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c0c0c0"/>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115105" cy="6115105"/>
              <wp:effectExtent b="0" l="0" r="0" t="0"/>
              <wp:wrapNone/>
              <wp:docPr id="44"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6115105" cy="6115105"/>
                      </a:xfrm>
                      <a:prstGeom prst="rect"/>
                      <a:ln/>
                    </pic:spPr>
                  </pic:pic>
                </a:graphicData>
              </a:graphic>
            </wp:anchor>
          </w:drawing>
        </mc:Fallback>
      </mc:AlternateContent>
    </w:r>
    <w:r w:rsidDel="00000000" w:rsidR="00000000" w:rsidRPr="00000000">
      <w:rPr>
        <w:rFonts w:ascii="Arial" w:cs="Arial" w:eastAsia="Arial" w:hAnsi="Arial"/>
        <w:color w:val="000064"/>
        <w:sz w:val="16"/>
        <w:szCs w:val="16"/>
        <w:rtl w:val="0"/>
      </w:rPr>
      <w:tab/>
      <w:tab/>
      <w:t xml:space="preserve">    </w:t>
    </w:r>
    <w:r w:rsidDel="00000000" w:rsidR="00000000" w:rsidRPr="00000000">
      <w:drawing>
        <wp:anchor allowOverlap="1" behindDoc="0" distB="0" distT="0" distL="114300" distR="114300" hidden="0" layoutInCell="1" locked="0" relativeHeight="0" simplePos="0">
          <wp:simplePos x="0" y="0"/>
          <wp:positionH relativeFrom="column">
            <wp:posOffset>-698486</wp:posOffset>
          </wp:positionH>
          <wp:positionV relativeFrom="paragraph">
            <wp:posOffset>0</wp:posOffset>
          </wp:positionV>
          <wp:extent cx="5962650" cy="78012"/>
          <wp:effectExtent b="0" l="0" r="0" t="0"/>
          <wp:wrapNone/>
          <wp:docPr id="58" name="image1.jpg"/>
          <a:graphic>
            <a:graphicData uri="http://schemas.openxmlformats.org/drawingml/2006/picture">
              <pic:pic>
                <pic:nvPicPr>
                  <pic:cNvPr id="0" name="image1.jpg"/>
                  <pic:cNvPicPr preferRelativeResize="0"/>
                </pic:nvPicPr>
                <pic:blipFill>
                  <a:blip r:embed="rId2"/>
                  <a:srcRect b="96176" l="0" r="0" t="0"/>
                  <a:stretch>
                    <a:fillRect/>
                  </a:stretch>
                </pic:blipFill>
                <pic:spPr>
                  <a:xfrm>
                    <a:off x="0" y="0"/>
                    <a:ext cx="5962650" cy="78012"/>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5408579</wp:posOffset>
          </wp:positionH>
          <wp:positionV relativeFrom="paragraph">
            <wp:posOffset>-272373</wp:posOffset>
          </wp:positionV>
          <wp:extent cx="1188000" cy="604069"/>
          <wp:effectExtent b="0" l="0" r="0" t="0"/>
          <wp:wrapNone/>
          <wp:docPr id="61" name="image2.jpg"/>
          <a:graphic>
            <a:graphicData uri="http://schemas.openxmlformats.org/drawingml/2006/picture">
              <pic:pic>
                <pic:nvPicPr>
                  <pic:cNvPr id="0" name="image2.jpg"/>
                  <pic:cNvPicPr preferRelativeResize="0"/>
                </pic:nvPicPr>
                <pic:blipFill>
                  <a:blip r:embed="rId3"/>
                  <a:srcRect b="0" l="0" r="0" t="0"/>
                  <a:stretch>
                    <a:fillRect/>
                  </a:stretch>
                </pic:blipFill>
                <pic:spPr>
                  <a:xfrm>
                    <a:off x="0" y="0"/>
                    <a:ext cx="1188000" cy="604069"/>
                  </a:xfrm>
                  <a:prstGeom prst="rect"/>
                  <a:ln/>
                </pic:spPr>
              </pic:pic>
            </a:graphicData>
          </a:graphic>
        </wp:anchor>
      </w:drawing>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115105" cy="6115105"/>
              <wp:effectExtent b="0" l="0" r="0" t="0"/>
              <wp:wrapNone/>
              <wp:docPr id="47" name=""/>
              <a:graphic>
                <a:graphicData uri="http://schemas.microsoft.com/office/word/2010/wordprocessingShape">
                  <wps:wsp>
                    <wps:cNvSpPr/>
                    <wps:cNvPr id="11" name="Shape 11"/>
                    <wps:spPr>
                      <a:xfrm rot="-2700000">
                        <a:off x="2264028" y="2547465"/>
                        <a:ext cx="6163945" cy="246507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c0c0c0"/>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115105" cy="6115105"/>
              <wp:effectExtent b="0" l="0" r="0" t="0"/>
              <wp:wrapNone/>
              <wp:docPr id="47" name="image15.png"/>
              <a:graphic>
                <a:graphicData uri="http://schemas.openxmlformats.org/drawingml/2006/picture">
                  <pic:pic>
                    <pic:nvPicPr>
                      <pic:cNvPr id="0" name="image15.png"/>
                      <pic:cNvPicPr preferRelativeResize="0"/>
                    </pic:nvPicPr>
                    <pic:blipFill>
                      <a:blip r:embed="rId1"/>
                      <a:srcRect/>
                      <a:stretch>
                        <a:fillRect/>
                      </a:stretch>
                    </pic:blipFill>
                    <pic:spPr>
                      <a:xfrm>
                        <a:off x="0" y="0"/>
                        <a:ext cx="6115105" cy="6115105"/>
                      </a:xfrm>
                      <a:prstGeom prst="rect"/>
                      <a:ln/>
                    </pic:spPr>
                  </pic:pic>
                </a:graphicData>
              </a:graphic>
            </wp:anchor>
          </w:drawing>
        </mc:Fallback>
      </mc:AlternateContent>
    </w:r>
    <w:r w:rsidDel="00000000" w:rsidR="00000000" w:rsidRPr="00000000">
      <w:rPr>
        <w:rtl w:val="0"/>
      </w:rPr>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right" w:pos="901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ci93xb" w:id="23"/>
    <w:bookmarkEnd w:id="2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115105" cy="6115105"/>
              <wp:effectExtent b="0" l="0" r="0" t="0"/>
              <wp:wrapNone/>
              <wp:docPr id="39" name=""/>
              <a:graphic>
                <a:graphicData uri="http://schemas.microsoft.com/office/word/2010/wordprocessingShape">
                  <wps:wsp>
                    <wps:cNvSpPr/>
                    <wps:cNvPr id="3" name="Shape 3"/>
                    <wps:spPr>
                      <a:xfrm rot="-2700000">
                        <a:off x="2264028" y="2547465"/>
                        <a:ext cx="6163945" cy="246507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c0c0c0"/>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115105" cy="6115105"/>
              <wp:effectExtent b="0" l="0" r="0" t="0"/>
              <wp:wrapNone/>
              <wp:docPr id="39"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6115105" cy="6115105"/>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-905348</wp:posOffset>
          </wp:positionH>
          <wp:positionV relativeFrom="paragraph">
            <wp:posOffset>-634</wp:posOffset>
          </wp:positionV>
          <wp:extent cx="5962650" cy="77470"/>
          <wp:effectExtent b="0" l="0" r="0" t="0"/>
          <wp:wrapNone/>
          <wp:docPr id="64" name="image1.jpg"/>
          <a:graphic>
            <a:graphicData uri="http://schemas.openxmlformats.org/drawingml/2006/picture">
              <pic:pic>
                <pic:nvPicPr>
                  <pic:cNvPr id="0" name="image1.jpg"/>
                  <pic:cNvPicPr preferRelativeResize="0"/>
                </pic:nvPicPr>
                <pic:blipFill>
                  <a:blip r:embed="rId2"/>
                  <a:srcRect b="96176" l="0" r="0" t="0"/>
                  <a:stretch>
                    <a:fillRect/>
                  </a:stretch>
                </pic:blipFill>
                <pic:spPr>
                  <a:xfrm>
                    <a:off x="0" y="0"/>
                    <a:ext cx="5962650" cy="774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5223753</wp:posOffset>
          </wp:positionH>
          <wp:positionV relativeFrom="paragraph">
            <wp:posOffset>-253553</wp:posOffset>
          </wp:positionV>
          <wp:extent cx="1188000" cy="604069"/>
          <wp:effectExtent b="0" l="0" r="0" t="0"/>
          <wp:wrapNone/>
          <wp:docPr id="68" name="image2.jpg"/>
          <a:graphic>
            <a:graphicData uri="http://schemas.openxmlformats.org/drawingml/2006/picture">
              <pic:pic>
                <pic:nvPicPr>
                  <pic:cNvPr id="0" name="image2.jpg"/>
                  <pic:cNvPicPr preferRelativeResize="0"/>
                </pic:nvPicPr>
                <pic:blipFill>
                  <a:blip r:embed="rId3"/>
                  <a:srcRect b="0" l="0" r="0" t="0"/>
                  <a:stretch>
                    <a:fillRect/>
                  </a:stretch>
                </pic:blipFill>
                <pic:spPr>
                  <a:xfrm>
                    <a:off x="0" y="0"/>
                    <a:ext cx="1188000" cy="604069"/>
                  </a:xfrm>
                  <a:prstGeom prst="rect"/>
                  <a:ln/>
                </pic:spPr>
              </pic:pic>
            </a:graphicData>
          </a:graphic>
        </wp:anchor>
      </w:drawing>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right" w:pos="1360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115105" cy="6115105"/>
              <wp:effectExtent b="0" l="0" r="0" t="0"/>
              <wp:wrapNone/>
              <wp:docPr id="40" name=""/>
              <a:graphic>
                <a:graphicData uri="http://schemas.microsoft.com/office/word/2010/wordprocessingShape">
                  <wps:wsp>
                    <wps:cNvSpPr/>
                    <wps:cNvPr id="4" name="Shape 4"/>
                    <wps:spPr>
                      <a:xfrm rot="-2700000">
                        <a:off x="2264028" y="2547465"/>
                        <a:ext cx="6163945" cy="246507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c0c0c0"/>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115105" cy="6115105"/>
              <wp:effectExtent b="0" l="0" r="0" t="0"/>
              <wp:wrapNone/>
              <wp:docPr id="40"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6115105" cy="61151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right" w:pos="901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drawing>
        <wp:anchor allowOverlap="1" behindDoc="0" distB="0" distT="0" distL="114300" distR="114300" hidden="0" layoutInCell="1" locked="0" relativeHeight="0" simplePos="0">
          <wp:simplePos x="0" y="0"/>
          <wp:positionH relativeFrom="column">
            <wp:posOffset>-905348</wp:posOffset>
          </wp:positionH>
          <wp:positionV relativeFrom="paragraph">
            <wp:posOffset>-634</wp:posOffset>
          </wp:positionV>
          <wp:extent cx="5962650" cy="77470"/>
          <wp:effectExtent b="0" l="0" r="0" t="0"/>
          <wp:wrapNone/>
          <wp:docPr id="69" name="image1.jpg"/>
          <a:graphic>
            <a:graphicData uri="http://schemas.openxmlformats.org/drawingml/2006/picture">
              <pic:pic>
                <pic:nvPicPr>
                  <pic:cNvPr id="0" name="image1.jpg"/>
                  <pic:cNvPicPr preferRelativeResize="0"/>
                </pic:nvPicPr>
                <pic:blipFill>
                  <a:blip r:embed="rId2"/>
                  <a:srcRect b="96176" l="0" r="0" t="0"/>
                  <a:stretch>
                    <a:fillRect/>
                  </a:stretch>
                </pic:blipFill>
                <pic:spPr>
                  <a:xfrm>
                    <a:off x="0" y="0"/>
                    <a:ext cx="5962650" cy="774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5223753</wp:posOffset>
          </wp:positionH>
          <wp:positionV relativeFrom="paragraph">
            <wp:posOffset>-253553</wp:posOffset>
          </wp:positionV>
          <wp:extent cx="1188000" cy="604069"/>
          <wp:effectExtent b="0" l="0" r="0" t="0"/>
          <wp:wrapNone/>
          <wp:docPr id="57" name="image2.jpg"/>
          <a:graphic>
            <a:graphicData uri="http://schemas.openxmlformats.org/drawingml/2006/picture">
              <pic:pic>
                <pic:nvPicPr>
                  <pic:cNvPr id="0" name="image2.jpg"/>
                  <pic:cNvPicPr preferRelativeResize="0"/>
                </pic:nvPicPr>
                <pic:blipFill>
                  <a:blip r:embed="rId3"/>
                  <a:srcRect b="0" l="0" r="0" t="0"/>
                  <a:stretch>
                    <a:fillRect/>
                  </a:stretch>
                </pic:blipFill>
                <pic:spPr>
                  <a:xfrm>
                    <a:off x="0" y="0"/>
                    <a:ext cx="1188000" cy="604069"/>
                  </a:xfrm>
                  <a:prstGeom prst="rect"/>
                  <a:ln/>
                </pic:spPr>
              </pic:pic>
            </a:graphicData>
          </a:graphic>
        </wp:anchor>
      </w:drawing>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115105" cy="6115105"/>
              <wp:effectExtent b="0" l="0" r="0" t="0"/>
              <wp:wrapNone/>
              <wp:docPr id="50" name=""/>
              <a:graphic>
                <a:graphicData uri="http://schemas.microsoft.com/office/word/2010/wordprocessingShape">
                  <wps:wsp>
                    <wps:cNvSpPr/>
                    <wps:cNvPr id="14" name="Shape 14"/>
                    <wps:spPr>
                      <a:xfrm rot="-2700000">
                        <a:off x="2264028" y="2547465"/>
                        <a:ext cx="6163945" cy="246507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c0c0c0"/>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115105" cy="6115105"/>
              <wp:effectExtent b="0" l="0" r="0" t="0"/>
              <wp:wrapNone/>
              <wp:docPr id="50" name="image18.png"/>
              <a:graphic>
                <a:graphicData uri="http://schemas.openxmlformats.org/drawingml/2006/picture">
                  <pic:pic>
                    <pic:nvPicPr>
                      <pic:cNvPr id="0" name="image18.png"/>
                      <pic:cNvPicPr preferRelativeResize="0"/>
                    </pic:nvPicPr>
                    <pic:blipFill>
                      <a:blip r:embed="rId4"/>
                      <a:srcRect/>
                      <a:stretch>
                        <a:fillRect/>
                      </a:stretch>
                    </pic:blipFill>
                    <pic:spPr>
                      <a:xfrm>
                        <a:off x="0" y="0"/>
                        <a:ext cx="6115105" cy="6115105"/>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115105" cy="6115105"/>
              <wp:effectExtent b="0" l="0" r="0" t="0"/>
              <wp:wrapNone/>
              <wp:docPr id="45" name=""/>
              <a:graphic>
                <a:graphicData uri="http://schemas.microsoft.com/office/word/2010/wordprocessingShape">
                  <wps:wsp>
                    <wps:cNvSpPr/>
                    <wps:cNvPr id="9" name="Shape 9"/>
                    <wps:spPr>
                      <a:xfrm rot="-2700000">
                        <a:off x="2264028" y="2547465"/>
                        <a:ext cx="6163945" cy="246507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c0c0c0"/>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115105" cy="6115105"/>
              <wp:effectExtent b="0" l="0" r="0" t="0"/>
              <wp:wrapNone/>
              <wp:docPr id="45"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6115105" cy="6115105"/>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-904861</wp:posOffset>
          </wp:positionH>
          <wp:positionV relativeFrom="paragraph">
            <wp:posOffset>-81279</wp:posOffset>
          </wp:positionV>
          <wp:extent cx="5962650" cy="78012"/>
          <wp:effectExtent b="0" l="0" r="0" t="0"/>
          <wp:wrapNone/>
          <wp:docPr id="55" name="image1.jpg"/>
          <a:graphic>
            <a:graphicData uri="http://schemas.openxmlformats.org/drawingml/2006/picture">
              <pic:pic>
                <pic:nvPicPr>
                  <pic:cNvPr id="0" name="image1.jpg"/>
                  <pic:cNvPicPr preferRelativeResize="0"/>
                </pic:nvPicPr>
                <pic:blipFill>
                  <a:blip r:embed="rId2"/>
                  <a:srcRect b="96176" l="0" r="0" t="0"/>
                  <a:stretch>
                    <a:fillRect/>
                  </a:stretch>
                </pic:blipFill>
                <pic:spPr>
                  <a:xfrm>
                    <a:off x="0" y="0"/>
                    <a:ext cx="5962650" cy="78012"/>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5223267</wp:posOffset>
          </wp:positionH>
          <wp:positionV relativeFrom="paragraph">
            <wp:posOffset>-277251</wp:posOffset>
          </wp:positionV>
          <wp:extent cx="1188000" cy="604069"/>
          <wp:effectExtent b="0" l="0" r="0" t="0"/>
          <wp:wrapNone/>
          <wp:docPr id="66" name="image2.jpg"/>
          <a:graphic>
            <a:graphicData uri="http://schemas.openxmlformats.org/drawingml/2006/picture">
              <pic:pic>
                <pic:nvPicPr>
                  <pic:cNvPr id="0" name="image2.jpg"/>
                  <pic:cNvPicPr preferRelativeResize="0"/>
                </pic:nvPicPr>
                <pic:blipFill>
                  <a:blip r:embed="rId3"/>
                  <a:srcRect b="0" l="0" r="0" t="0"/>
                  <a:stretch>
                    <a:fillRect/>
                  </a:stretch>
                </pic:blipFill>
                <pic:spPr>
                  <a:xfrm>
                    <a:off x="0" y="0"/>
                    <a:ext cx="1188000" cy="604069"/>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right" w:pos="1360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115105" cy="6115105"/>
              <wp:effectExtent b="0" l="0" r="0" t="0"/>
              <wp:wrapNone/>
              <wp:docPr id="51" name=""/>
              <a:graphic>
                <a:graphicData uri="http://schemas.microsoft.com/office/word/2010/wordprocessingShape">
                  <wps:wsp>
                    <wps:cNvSpPr/>
                    <wps:cNvPr id="15" name="Shape 15"/>
                    <wps:spPr>
                      <a:xfrm rot="-2700000">
                        <a:off x="2264028" y="2547465"/>
                        <a:ext cx="6163945" cy="246507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c0c0c0"/>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115105" cy="6115105"/>
              <wp:effectExtent b="0" l="0" r="0" t="0"/>
              <wp:wrapNone/>
              <wp:docPr id="51" name="image19.png"/>
              <a:graphic>
                <a:graphicData uri="http://schemas.openxmlformats.org/drawingml/2006/picture">
                  <pic:pic>
                    <pic:nvPicPr>
                      <pic:cNvPr id="0" name="image19.png"/>
                      <pic:cNvPicPr preferRelativeResize="0"/>
                    </pic:nvPicPr>
                    <pic:blipFill>
                      <a:blip r:embed="rId1"/>
                      <a:srcRect/>
                      <a:stretch>
                        <a:fillRect/>
                      </a:stretch>
                    </pic:blipFill>
                    <pic:spPr>
                      <a:xfrm>
                        <a:off x="0" y="0"/>
                        <a:ext cx="6115105" cy="61151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right" w:pos="901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drawing>
        <wp:anchor allowOverlap="1" behindDoc="0" distB="0" distT="0" distL="114300" distR="114300" hidden="0" layoutInCell="1" locked="0" relativeHeight="0" simplePos="0">
          <wp:simplePos x="0" y="0"/>
          <wp:positionH relativeFrom="column">
            <wp:posOffset>-905348</wp:posOffset>
          </wp:positionH>
          <wp:positionV relativeFrom="paragraph">
            <wp:posOffset>-634</wp:posOffset>
          </wp:positionV>
          <wp:extent cx="5962650" cy="77470"/>
          <wp:effectExtent b="0" l="0" r="0" t="0"/>
          <wp:wrapNone/>
          <wp:docPr id="59" name="image1.jpg"/>
          <a:graphic>
            <a:graphicData uri="http://schemas.openxmlformats.org/drawingml/2006/picture">
              <pic:pic>
                <pic:nvPicPr>
                  <pic:cNvPr id="0" name="image1.jpg"/>
                  <pic:cNvPicPr preferRelativeResize="0"/>
                </pic:nvPicPr>
                <pic:blipFill>
                  <a:blip r:embed="rId2"/>
                  <a:srcRect b="96176" l="0" r="0" t="0"/>
                  <a:stretch>
                    <a:fillRect/>
                  </a:stretch>
                </pic:blipFill>
                <pic:spPr>
                  <a:xfrm>
                    <a:off x="0" y="0"/>
                    <a:ext cx="5962650" cy="774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5223753</wp:posOffset>
          </wp:positionH>
          <wp:positionV relativeFrom="paragraph">
            <wp:posOffset>-253553</wp:posOffset>
          </wp:positionV>
          <wp:extent cx="1188000" cy="604069"/>
          <wp:effectExtent b="0" l="0" r="0" t="0"/>
          <wp:wrapNone/>
          <wp:docPr id="71" name="image2.jpg"/>
          <a:graphic>
            <a:graphicData uri="http://schemas.openxmlformats.org/drawingml/2006/picture">
              <pic:pic>
                <pic:nvPicPr>
                  <pic:cNvPr id="0" name="image2.jpg"/>
                  <pic:cNvPicPr preferRelativeResize="0"/>
                </pic:nvPicPr>
                <pic:blipFill>
                  <a:blip r:embed="rId3"/>
                  <a:srcRect b="0" l="0" r="0" t="0"/>
                  <a:stretch>
                    <a:fillRect/>
                  </a:stretch>
                </pic:blipFill>
                <pic:spPr>
                  <a:xfrm>
                    <a:off x="0" y="0"/>
                    <a:ext cx="1188000" cy="604069"/>
                  </a:xfrm>
                  <a:prstGeom prst="rect"/>
                  <a:ln/>
                </pic:spPr>
              </pic:pic>
            </a:graphicData>
          </a:graphic>
        </wp:anchor>
      </w:drawing>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left" w:pos="1230"/>
        <w:tab w:val="left" w:pos="1094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8300085</wp:posOffset>
          </wp:positionH>
          <wp:positionV relativeFrom="paragraph">
            <wp:posOffset>-192404</wp:posOffset>
          </wp:positionV>
          <wp:extent cx="1188000" cy="604069"/>
          <wp:effectExtent b="0" l="0" r="0" t="0"/>
          <wp:wrapNone/>
          <wp:docPr id="72" name="image2.jpg"/>
          <a:graphic>
            <a:graphicData uri="http://schemas.openxmlformats.org/drawingml/2006/picture">
              <pic:pic>
                <pic:nvPicPr>
                  <pic:cNvPr id="0" name="image2.jpg"/>
                  <pic:cNvPicPr preferRelativeResize="0"/>
                </pic:nvPicPr>
                <pic:blipFill>
                  <a:blip r:embed="rId3"/>
                  <a:srcRect b="0" l="0" r="0" t="0"/>
                  <a:stretch>
                    <a:fillRect/>
                  </a:stretch>
                </pic:blipFill>
                <pic:spPr>
                  <a:xfrm>
                    <a:off x="0" y="0"/>
                    <a:ext cx="1188000" cy="604069"/>
                  </a:xfrm>
                  <a:prstGeom prst="rect"/>
                  <a:ln/>
                </pic:spPr>
              </pic:pic>
            </a:graphicData>
          </a:graphic>
        </wp:anchor>
      </w:drawing>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right" w:pos="901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115105" cy="6115105"/>
              <wp:effectExtent b="0" l="0" r="0" t="0"/>
              <wp:wrapNone/>
              <wp:docPr id="42" name=""/>
              <a:graphic>
                <a:graphicData uri="http://schemas.microsoft.com/office/word/2010/wordprocessingShape">
                  <wps:wsp>
                    <wps:cNvSpPr/>
                    <wps:cNvPr id="6" name="Shape 6"/>
                    <wps:spPr>
                      <a:xfrm rot="-2700000">
                        <a:off x="2264028" y="2547465"/>
                        <a:ext cx="6163945" cy="246507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c0c0c0"/>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115105" cy="6115105"/>
              <wp:effectExtent b="0" l="0" r="0" t="0"/>
              <wp:wrapNone/>
              <wp:docPr id="42"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6115105" cy="6115105"/>
                      </a:xfrm>
                      <a:prstGeom prst="rect"/>
                      <a:ln/>
                    </pic:spPr>
                  </pic:pic>
                </a:graphicData>
              </a:graphic>
            </wp:anchor>
          </w:drawing>
        </mc:Fallback>
      </mc:AlternateContent>
    </w: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right" w:pos="1360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115105" cy="6115105"/>
              <wp:effectExtent b="0" l="0" r="0" t="0"/>
              <wp:wrapNone/>
              <wp:docPr id="41" name=""/>
              <a:graphic>
                <a:graphicData uri="http://schemas.microsoft.com/office/word/2010/wordprocessingShape">
                  <wps:wsp>
                    <wps:cNvSpPr/>
                    <wps:cNvPr id="5" name="Shape 5"/>
                    <wps:spPr>
                      <a:xfrm rot="-2700000">
                        <a:off x="2264028" y="2547465"/>
                        <a:ext cx="6163945" cy="246507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c0c0c0"/>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115105" cy="6115105"/>
              <wp:effectExtent b="0" l="0" r="0" t="0"/>
              <wp:wrapNone/>
              <wp:docPr id="41"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6115105" cy="61151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 w:val="right" w:pos="901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drawing>
        <wp:anchor allowOverlap="1" behindDoc="0" distB="0" distT="0" distL="114300" distR="114300" hidden="0" layoutInCell="1" locked="0" relativeHeight="0" simplePos="0">
          <wp:simplePos x="0" y="0"/>
          <wp:positionH relativeFrom="column">
            <wp:posOffset>-905348</wp:posOffset>
          </wp:positionH>
          <wp:positionV relativeFrom="paragraph">
            <wp:posOffset>-634</wp:posOffset>
          </wp:positionV>
          <wp:extent cx="5962650" cy="77470"/>
          <wp:effectExtent b="0" l="0" r="0" t="0"/>
          <wp:wrapNone/>
          <wp:docPr id="56" name="image1.jpg"/>
          <a:graphic>
            <a:graphicData uri="http://schemas.openxmlformats.org/drawingml/2006/picture">
              <pic:pic>
                <pic:nvPicPr>
                  <pic:cNvPr id="0" name="image1.jpg"/>
                  <pic:cNvPicPr preferRelativeResize="0"/>
                </pic:nvPicPr>
                <pic:blipFill>
                  <a:blip r:embed="rId2"/>
                  <a:srcRect b="96176" l="0" r="0" t="0"/>
                  <a:stretch>
                    <a:fillRect/>
                  </a:stretch>
                </pic:blipFill>
                <pic:spPr>
                  <a:xfrm>
                    <a:off x="0" y="0"/>
                    <a:ext cx="5962650" cy="774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5223753</wp:posOffset>
          </wp:positionH>
          <wp:positionV relativeFrom="paragraph">
            <wp:posOffset>-253553</wp:posOffset>
          </wp:positionV>
          <wp:extent cx="1188000" cy="604069"/>
          <wp:effectExtent b="0" l="0" r="0" t="0"/>
          <wp:wrapNone/>
          <wp:docPr id="70" name="image2.jpg"/>
          <a:graphic>
            <a:graphicData uri="http://schemas.openxmlformats.org/drawingml/2006/picture">
              <pic:pic>
                <pic:nvPicPr>
                  <pic:cNvPr id="0" name="image2.jpg"/>
                  <pic:cNvPicPr preferRelativeResize="0"/>
                </pic:nvPicPr>
                <pic:blipFill>
                  <a:blip r:embed="rId3"/>
                  <a:srcRect b="0" l="0" r="0" t="0"/>
                  <a:stretch>
                    <a:fillRect/>
                  </a:stretch>
                </pic:blipFill>
                <pic:spPr>
                  <a:xfrm>
                    <a:off x="0" y="0"/>
                    <a:ext cx="1188000" cy="604069"/>
                  </a:xfrm>
                  <a:prstGeom prst="rect"/>
                  <a:ln/>
                </pic:spPr>
              </pic:pic>
            </a:graphicData>
          </a:graphic>
        </wp:anchor>
      </w:drawing>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115105" cy="6115105"/>
              <wp:effectExtent b="0" l="0" r="0" t="0"/>
              <wp:wrapNone/>
              <wp:docPr id="43" name=""/>
              <a:graphic>
                <a:graphicData uri="http://schemas.microsoft.com/office/word/2010/wordprocessingShape">
                  <wps:wsp>
                    <wps:cNvSpPr/>
                    <wps:cNvPr id="7" name="Shape 7"/>
                    <wps:spPr>
                      <a:xfrm rot="-2700000">
                        <a:off x="2264028" y="2547465"/>
                        <a:ext cx="6163945" cy="246507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c0c0c0"/>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115105" cy="6115105"/>
              <wp:effectExtent b="0" l="0" r="0" t="0"/>
              <wp:wrapNone/>
              <wp:docPr id="43"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6115105" cy="6115105"/>
                      </a:xfrm>
                      <a:prstGeom prst="rect"/>
                      <a:ln/>
                    </pic:spPr>
                  </pic:pic>
                </a:graphicData>
              </a:graphic>
            </wp:anchor>
          </w:drawing>
        </mc:Fallback>
      </mc:AlternateContent>
    </w: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115105" cy="6115105"/>
              <wp:effectExtent b="0" l="0" r="0" t="0"/>
              <wp:wrapNone/>
              <wp:docPr id="52" name=""/>
              <a:graphic>
                <a:graphicData uri="http://schemas.microsoft.com/office/word/2010/wordprocessingShape">
                  <wps:wsp>
                    <wps:cNvSpPr/>
                    <wps:cNvPr id="16" name="Shape 16"/>
                    <wps:spPr>
                      <a:xfrm rot="-2700000">
                        <a:off x="2264028" y="2547465"/>
                        <a:ext cx="6163945" cy="246507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c0c0c0"/>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115105" cy="6115105"/>
              <wp:effectExtent b="0" l="0" r="0" t="0"/>
              <wp:wrapNone/>
              <wp:docPr id="52" name="image20.png"/>
              <a:graphic>
                <a:graphicData uri="http://schemas.openxmlformats.org/drawingml/2006/picture">
                  <pic:pic>
                    <pic:nvPicPr>
                      <pic:cNvPr id="0" name="image20.png"/>
                      <pic:cNvPicPr preferRelativeResize="0"/>
                    </pic:nvPicPr>
                    <pic:blipFill>
                      <a:blip r:embed="rId1"/>
                      <a:srcRect/>
                      <a:stretch>
                        <a:fillRect/>
                      </a:stretch>
                    </pic:blipFill>
                    <pic:spPr>
                      <a:xfrm>
                        <a:off x="0" y="0"/>
                        <a:ext cx="6115105" cy="6115105"/>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5117869</wp:posOffset>
          </wp:positionH>
          <wp:positionV relativeFrom="paragraph">
            <wp:posOffset>-224789</wp:posOffset>
          </wp:positionV>
          <wp:extent cx="1188000" cy="604069"/>
          <wp:effectExtent b="0" l="0" r="0" t="0"/>
          <wp:wrapNone/>
          <wp:docPr id="67"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188000" cy="60406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-899092</wp:posOffset>
          </wp:positionH>
          <wp:positionV relativeFrom="paragraph">
            <wp:posOffset>-31114</wp:posOffset>
          </wp:positionV>
          <wp:extent cx="5962650" cy="78012"/>
          <wp:effectExtent b="0" l="0" r="0" t="0"/>
          <wp:wrapNone/>
          <wp:docPr id="63" name="image1.jpg"/>
          <a:graphic>
            <a:graphicData uri="http://schemas.openxmlformats.org/drawingml/2006/picture">
              <pic:pic>
                <pic:nvPicPr>
                  <pic:cNvPr id="0" name="image1.jpg"/>
                  <pic:cNvPicPr preferRelativeResize="0"/>
                </pic:nvPicPr>
                <pic:blipFill>
                  <a:blip r:embed="rId3"/>
                  <a:srcRect b="96176" l="0" r="0" t="0"/>
                  <a:stretch>
                    <a:fillRect/>
                  </a:stretch>
                </pic:blipFill>
                <pic:spPr>
                  <a:xfrm>
                    <a:off x="0" y="0"/>
                    <a:ext cx="5962650" cy="78012"/>
                  </a:xfrm>
                  <a:prstGeom prst="rect"/>
                  <a:ln/>
                </pic:spPr>
              </pic:pic>
            </a:graphicData>
          </a:graphic>
        </wp:anchor>
      </w:drawing>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115105" cy="6115105"/>
              <wp:effectExtent b="0" l="0" r="0" t="0"/>
              <wp:wrapNone/>
              <wp:docPr id="49" name=""/>
              <a:graphic>
                <a:graphicData uri="http://schemas.microsoft.com/office/word/2010/wordprocessingShape">
                  <wps:wsp>
                    <wps:cNvSpPr/>
                    <wps:cNvPr id="13" name="Shape 13"/>
                    <wps:spPr>
                      <a:xfrm rot="-2700000">
                        <a:off x="2264028" y="2547465"/>
                        <a:ext cx="6163945" cy="246507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c0c0c0"/>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115105" cy="6115105"/>
              <wp:effectExtent b="0" l="0" r="0" t="0"/>
              <wp:wrapNone/>
              <wp:docPr id="49" name="image17.png"/>
              <a:graphic>
                <a:graphicData uri="http://schemas.openxmlformats.org/drawingml/2006/picture">
                  <pic:pic>
                    <pic:nvPicPr>
                      <pic:cNvPr id="0" name="image17.png"/>
                      <pic:cNvPicPr preferRelativeResize="0"/>
                    </pic:nvPicPr>
                    <pic:blipFill>
                      <a:blip r:embed="rId1"/>
                      <a:srcRect/>
                      <a:stretch>
                        <a:fillRect/>
                      </a:stretch>
                    </pic:blipFill>
                    <pic:spPr>
                      <a:xfrm>
                        <a:off x="0" y="0"/>
                        <a:ext cx="6115105" cy="6115105"/>
                      </a:xfrm>
                      <a:prstGeom prst="rect"/>
                      <a:ln/>
                    </pic:spPr>
                  </pic:pic>
                </a:graphicData>
              </a:graphic>
            </wp:anchor>
          </w:drawing>
        </mc:Fallback>
      </mc:AlternateContent>
    </w:r>
    <w:r w:rsidDel="00000000" w:rsidR="00000000" w:rsidRPr="00000000">
      <w:rPr>
        <w:rtl w:val="0"/>
      </w:r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115105" cy="6115105"/>
              <wp:effectExtent b="0" l="0" r="0" t="0"/>
              <wp:wrapNone/>
              <wp:docPr id="53" name=""/>
              <a:graphic>
                <a:graphicData uri="http://schemas.microsoft.com/office/word/2010/wordprocessingShape">
                  <wps:wsp>
                    <wps:cNvSpPr/>
                    <wps:cNvPr id="17" name="Shape 17"/>
                    <wps:spPr>
                      <a:xfrm rot="-2700000">
                        <a:off x="2264028" y="2547465"/>
                        <a:ext cx="6163945" cy="246507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c0c0c0"/>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6115105" cy="6115105"/>
              <wp:effectExtent b="0" l="0" r="0" t="0"/>
              <wp:wrapNone/>
              <wp:docPr id="53" name="image21.png"/>
              <a:graphic>
                <a:graphicData uri="http://schemas.openxmlformats.org/drawingml/2006/picture">
                  <pic:pic>
                    <pic:nvPicPr>
                      <pic:cNvPr id="0" name="image21.png"/>
                      <pic:cNvPicPr preferRelativeResize="0"/>
                    </pic:nvPicPr>
                    <pic:blipFill>
                      <a:blip r:embed="rId1"/>
                      <a:srcRect/>
                      <a:stretch>
                        <a:fillRect/>
                      </a:stretch>
                    </pic:blipFill>
                    <pic:spPr>
                      <a:xfrm>
                        <a:off x="0" y="0"/>
                        <a:ext cx="6115105" cy="611510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0"/>
      <w:numFmt w:val="decimal"/>
      <w:lvlText w:val="%1."/>
      <w:lvlJc w:val="left"/>
      <w:pPr>
        <w:ind w:left="502" w:hanging="360"/>
      </w:pPr>
      <w:rPr/>
    </w:lvl>
    <w:lvl w:ilvl="1">
      <w:start w:val="1"/>
      <w:numFmt w:val="decimal"/>
      <w:lvlText w:val="%1.%2"/>
      <w:lvlJc w:val="left"/>
      <w:pPr>
        <w:ind w:left="502" w:hanging="360"/>
      </w:pPr>
      <w:rPr>
        <w:sz w:val="28"/>
        <w:szCs w:val="28"/>
      </w:rPr>
    </w:lvl>
    <w:lvl w:ilvl="2">
      <w:start w:val="1"/>
      <w:numFmt w:val="decimal"/>
      <w:lvlText w:val="%1.%2.%3"/>
      <w:lvlJc w:val="left"/>
      <w:pPr>
        <w:ind w:left="862" w:hanging="720"/>
      </w:pPr>
      <w:rPr/>
    </w:lvl>
    <w:lvl w:ilvl="3">
      <w:start w:val="1"/>
      <w:numFmt w:val="decimal"/>
      <w:lvlText w:val="%1.%2.%3.%4"/>
      <w:lvlJc w:val="left"/>
      <w:pPr>
        <w:ind w:left="862" w:hanging="720"/>
      </w:pPr>
      <w:rPr/>
    </w:lvl>
    <w:lvl w:ilvl="4">
      <w:start w:val="1"/>
      <w:numFmt w:val="decimal"/>
      <w:lvlText w:val="%5."/>
      <w:lvlJc w:val="left"/>
      <w:pPr>
        <w:ind w:left="1222" w:hanging="1080"/>
      </w:pPr>
      <w:rPr/>
    </w:lvl>
    <w:lvl w:ilvl="5">
      <w:start w:val="1"/>
      <w:numFmt w:val="decimal"/>
      <w:lvlText w:val="%1.%2.%3.%4.%5.%6"/>
      <w:lvlJc w:val="left"/>
      <w:pPr>
        <w:ind w:left="1222" w:hanging="1080"/>
      </w:pPr>
      <w:rPr/>
    </w:lvl>
    <w:lvl w:ilvl="6">
      <w:start w:val="1"/>
      <w:numFmt w:val="decimal"/>
      <w:lvlText w:val="%1.%2.%3.%4.%5.%6.%7"/>
      <w:lvlJc w:val="left"/>
      <w:pPr>
        <w:ind w:left="1582" w:hanging="1440"/>
      </w:pPr>
      <w:rPr/>
    </w:lvl>
    <w:lvl w:ilvl="7">
      <w:start w:val="1"/>
      <w:numFmt w:val="decimal"/>
      <w:lvlText w:val="%1.%2.%3.%4.%5.%6.%7.%8"/>
      <w:lvlJc w:val="left"/>
      <w:pPr>
        <w:ind w:left="1582" w:hanging="1440"/>
      </w:pPr>
      <w:rPr/>
    </w:lvl>
    <w:lvl w:ilvl="8">
      <w:start w:val="1"/>
      <w:numFmt w:val="decimal"/>
      <w:lvlText w:val="%1.%2.%3.%4.%5.%6.%7.%8.%9"/>
      <w:lvlJc w:val="left"/>
      <w:pPr>
        <w:ind w:left="1942" w:hanging="1800"/>
      </w:pPr>
      <w:rPr/>
    </w:lvl>
  </w:abstractNum>
  <w:abstractNum w:abstractNumId="3">
    <w:lvl w:ilvl="0">
      <w:start w:val="1"/>
      <w:numFmt w:val="bullet"/>
      <w:lvlText w:val="●"/>
      <w:lvlJc w:val="left"/>
      <w:pPr>
        <w:ind w:left="284" w:hanging="284"/>
      </w:pPr>
      <w:rPr>
        <w:rFonts w:ascii="Noto Sans Symbols" w:cs="Noto Sans Symbols" w:eastAsia="Noto Sans Symbols" w:hAnsi="Noto Sans Symbols"/>
        <w:color w:val="000000"/>
      </w:rPr>
    </w:lvl>
    <w:lvl w:ilvl="1">
      <w:start w:val="1"/>
      <w:numFmt w:val="bullet"/>
      <w:lvlText w:val="-"/>
      <w:lvlJc w:val="left"/>
      <w:pPr>
        <w:ind w:left="567" w:hanging="283"/>
      </w:pPr>
      <w:rPr>
        <w:rFonts w:ascii="Courier New" w:cs="Courier New" w:eastAsia="Courier New" w:hAnsi="Courier New"/>
        <w:color w:val="000000"/>
      </w:rPr>
    </w:lvl>
    <w:lvl w:ilvl="2">
      <w:start w:val="1"/>
      <w:numFmt w:val="bullet"/>
      <w:lvlText w:val="●"/>
      <w:lvlJc w:val="left"/>
      <w:pPr>
        <w:ind w:left="851" w:hanging="284"/>
      </w:pPr>
      <w:rPr>
        <w:rFonts w:ascii="Noto Sans Symbols" w:cs="Noto Sans Symbols" w:eastAsia="Noto Sans Symbols" w:hAnsi="Noto Sans Symbols"/>
        <w:color w:val="000000"/>
      </w:rPr>
    </w:lvl>
    <w:lvl w:ilvl="3">
      <w:start w:val="1"/>
      <w:numFmt w:val="bullet"/>
      <w:lvlText w:val="●"/>
      <w:lvlJc w:val="left"/>
      <w:pPr>
        <w:ind w:left="1419" w:hanging="283"/>
      </w:pPr>
      <w:rPr>
        <w:rFonts w:ascii="Noto Sans Symbols" w:cs="Noto Sans Symbols" w:eastAsia="Noto Sans Symbols" w:hAnsi="Noto Sans Symbols"/>
      </w:rPr>
    </w:lvl>
    <w:lvl w:ilvl="4">
      <w:start w:val="1"/>
      <w:numFmt w:val="bullet"/>
      <w:lvlText w:val="o"/>
      <w:lvlJc w:val="left"/>
      <w:pPr>
        <w:ind w:left="1703" w:hanging="283"/>
      </w:pPr>
      <w:rPr>
        <w:rFonts w:ascii="Courier New" w:cs="Courier New" w:eastAsia="Courier New" w:hAnsi="Courier New"/>
      </w:rPr>
    </w:lvl>
    <w:lvl w:ilvl="5">
      <w:start w:val="1"/>
      <w:numFmt w:val="bullet"/>
      <w:lvlText w:val="▪"/>
      <w:lvlJc w:val="left"/>
      <w:pPr>
        <w:ind w:left="1987" w:hanging="283.0000000000002"/>
      </w:pPr>
      <w:rPr>
        <w:rFonts w:ascii="Noto Sans Symbols" w:cs="Noto Sans Symbols" w:eastAsia="Noto Sans Symbols" w:hAnsi="Noto Sans Symbols"/>
      </w:rPr>
    </w:lvl>
    <w:lvl w:ilvl="6">
      <w:start w:val="1"/>
      <w:numFmt w:val="bullet"/>
      <w:lvlText w:val="●"/>
      <w:lvlJc w:val="left"/>
      <w:pPr>
        <w:ind w:left="2271" w:hanging="283.0000000000002"/>
      </w:pPr>
      <w:rPr>
        <w:rFonts w:ascii="Noto Sans Symbols" w:cs="Noto Sans Symbols" w:eastAsia="Noto Sans Symbols" w:hAnsi="Noto Sans Symbols"/>
      </w:rPr>
    </w:lvl>
    <w:lvl w:ilvl="7">
      <w:start w:val="1"/>
      <w:numFmt w:val="bullet"/>
      <w:lvlText w:val="o"/>
      <w:lvlJc w:val="left"/>
      <w:pPr>
        <w:ind w:left="2555" w:hanging="283"/>
      </w:pPr>
      <w:rPr>
        <w:rFonts w:ascii="Courier New" w:cs="Courier New" w:eastAsia="Courier New" w:hAnsi="Courier New"/>
      </w:rPr>
    </w:lvl>
    <w:lvl w:ilvl="8">
      <w:start w:val="1"/>
      <w:numFmt w:val="bullet"/>
      <w:lvlText w:val="▪"/>
      <w:lvlJc w:val="left"/>
      <w:pPr>
        <w:ind w:left="2839" w:hanging="283.00000000000045"/>
      </w:pPr>
      <w:rPr>
        <w:rFonts w:ascii="Noto Sans Symbols" w:cs="Noto Sans Symbols" w:eastAsia="Noto Sans Symbols" w:hAnsi="Noto Sans Symbols"/>
      </w:rPr>
    </w:lvl>
  </w:abstractNum>
  <w:abstractNum w:abstractNumId="4">
    <w:lvl w:ilvl="0">
      <w:start w:val="1"/>
      <w:numFmt w:val="decimal"/>
      <w:lvlText w:val="%1."/>
      <w:lvlJc w:val="left"/>
      <w:pPr>
        <w:ind w:left="502" w:hanging="360"/>
      </w:pPr>
      <w:rPr/>
    </w:lvl>
    <w:lvl w:ilvl="1">
      <w:start w:val="2"/>
      <w:numFmt w:val="decimal"/>
      <w:lvlText w:val="%1.%2"/>
      <w:lvlJc w:val="left"/>
      <w:pPr>
        <w:ind w:left="502" w:hanging="360"/>
      </w:pPr>
      <w:rPr>
        <w:sz w:val="28"/>
        <w:szCs w:val="28"/>
      </w:rPr>
    </w:lvl>
    <w:lvl w:ilvl="2">
      <w:start w:val="1"/>
      <w:numFmt w:val="decimal"/>
      <w:lvlText w:val="%1.%2.%3"/>
      <w:lvlJc w:val="left"/>
      <w:pPr>
        <w:ind w:left="862" w:hanging="720"/>
      </w:pPr>
      <w:rPr/>
    </w:lvl>
    <w:lvl w:ilvl="3">
      <w:start w:val="1"/>
      <w:numFmt w:val="decimal"/>
      <w:lvlText w:val="%1.%2.%3.%4"/>
      <w:lvlJc w:val="left"/>
      <w:pPr>
        <w:ind w:left="862" w:hanging="720"/>
      </w:pPr>
      <w:rPr/>
    </w:lvl>
    <w:lvl w:ilvl="4">
      <w:start w:val="1"/>
      <w:numFmt w:val="decimal"/>
      <w:lvlText w:val="%5."/>
      <w:lvlJc w:val="left"/>
      <w:pPr>
        <w:ind w:left="1222" w:hanging="1080"/>
      </w:pPr>
      <w:rPr/>
    </w:lvl>
    <w:lvl w:ilvl="5">
      <w:start w:val="1"/>
      <w:numFmt w:val="decimal"/>
      <w:lvlText w:val="%1.%2.%3.%4.%5.%6"/>
      <w:lvlJc w:val="left"/>
      <w:pPr>
        <w:ind w:left="1222" w:hanging="1080"/>
      </w:pPr>
      <w:rPr/>
    </w:lvl>
    <w:lvl w:ilvl="6">
      <w:start w:val="1"/>
      <w:numFmt w:val="decimal"/>
      <w:lvlText w:val="%1.%2.%3.%4.%5.%6.%7"/>
      <w:lvlJc w:val="left"/>
      <w:pPr>
        <w:ind w:left="1582" w:hanging="1440"/>
      </w:pPr>
      <w:rPr/>
    </w:lvl>
    <w:lvl w:ilvl="7">
      <w:start w:val="1"/>
      <w:numFmt w:val="decimal"/>
      <w:lvlText w:val="%1.%2.%3.%4.%5.%6.%7.%8"/>
      <w:lvlJc w:val="left"/>
      <w:pPr>
        <w:ind w:left="1582" w:hanging="1440"/>
      </w:pPr>
      <w:rPr/>
    </w:lvl>
    <w:lvl w:ilvl="8">
      <w:start w:val="1"/>
      <w:numFmt w:val="decimal"/>
      <w:lvlText w:val="%1.%2.%3.%4.%5.%6.%7.%8.%9"/>
      <w:lvlJc w:val="left"/>
      <w:pPr>
        <w:ind w:left="1942" w:hanging="180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7b2c1a"/>
      <w:sz w:val="28"/>
      <w:szCs w:val="28"/>
    </w:rPr>
  </w:style>
  <w:style w:type="paragraph" w:styleId="Heading2">
    <w:name w:val="heading 2"/>
    <w:basedOn w:val="Normal"/>
    <w:next w:val="Normal"/>
    <w:pPr>
      <w:keepNext w:val="1"/>
      <w:ind w:left="502" w:hanging="360"/>
    </w:pPr>
    <w:rPr>
      <w:rFonts w:ascii="Arial" w:cs="Arial" w:eastAsia="Arial" w:hAnsi="Arial"/>
      <w:b w:val="1"/>
      <w:color w:val="a53c23"/>
      <w:sz w:val="28"/>
      <w:szCs w:val="28"/>
    </w:rPr>
  </w:style>
  <w:style w:type="paragraph" w:styleId="Heading3">
    <w:name w:val="heading 3"/>
    <w:basedOn w:val="Normal"/>
    <w:next w:val="Normal"/>
    <w:pPr>
      <w:keepNext w:val="1"/>
      <w:keepLines w:val="1"/>
      <w:spacing w:before="200" w:lineRule="auto"/>
      <w:ind w:left="720" w:hanging="360"/>
    </w:pPr>
    <w:rPr>
      <w:rFonts w:ascii="Arial" w:cs="Arial" w:eastAsia="Arial" w:hAnsi="Arial"/>
      <w:b w:val="1"/>
      <w:color w:val="a53c23"/>
      <w:sz w:val="22"/>
      <w:szCs w:val="22"/>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pPr>
    <w:rPr>
      <w:rFonts w:ascii="Arial" w:cs="Arial" w:eastAsia="Arial" w:hAnsi="Arial"/>
      <w:b w:val="1"/>
      <w:color w:val="a53c23"/>
      <w:sz w:val="22"/>
      <w:szCs w:val="22"/>
    </w:rPr>
  </w:style>
  <w:style w:type="paragraph" w:styleId="Heading6">
    <w:name w:val="heading 6"/>
    <w:basedOn w:val="Normal"/>
    <w:next w:val="Normal"/>
    <w:pPr>
      <w:keepNext w:val="1"/>
      <w:keepLines w:val="0"/>
      <w:spacing w:after="120" w:before="320" w:line="280" w:lineRule="auto"/>
      <w:ind w:left="1152" w:hanging="1152"/>
    </w:pPr>
    <w:rPr>
      <w:rFonts w:ascii="Times" w:cs="Times" w:eastAsia="Times" w:hAnsi="Times"/>
      <w:b w:val="0"/>
      <w:i w:val="1"/>
      <w:color w:val="000000"/>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7965EC"/>
    <w:pPr>
      <w:spacing w:after="0" w:line="240" w:lineRule="auto"/>
    </w:pPr>
    <w:rPr>
      <w:rFonts w:ascii="Times New Roman" w:cs="Times New Roman" w:eastAsia="Times New Roman" w:hAnsi="Times New Roman"/>
      <w:sz w:val="24"/>
      <w:szCs w:val="24"/>
    </w:rPr>
  </w:style>
  <w:style w:type="paragraph" w:styleId="Heading1">
    <w:name w:val="heading 1"/>
    <w:basedOn w:val="Normal"/>
    <w:next w:val="Normal"/>
    <w:link w:val="Heading1Char"/>
    <w:qFormat w:val="1"/>
    <w:rsid w:val="004F5E78"/>
    <w:pPr>
      <w:keepNext w:val="1"/>
      <w:keepLines w:val="1"/>
      <w:spacing w:before="480"/>
      <w:outlineLvl w:val="0"/>
    </w:pPr>
    <w:rPr>
      <w:rFonts w:asciiTheme="majorHAnsi" w:cstheme="majorBidi" w:eastAsiaTheme="majorEastAsia" w:hAnsiTheme="majorHAnsi"/>
      <w:b w:val="1"/>
      <w:bCs w:val="1"/>
      <w:color w:val="7b2c1a" w:themeColor="accent1" w:themeShade="0000BF"/>
      <w:sz w:val="28"/>
      <w:szCs w:val="28"/>
    </w:rPr>
  </w:style>
  <w:style w:type="paragraph" w:styleId="Heading2">
    <w:name w:val="heading 2"/>
    <w:aliases w:val="Heading 1 - Body"/>
    <w:basedOn w:val="Normal"/>
    <w:next w:val="Normal"/>
    <w:link w:val="Heading2Char"/>
    <w:qFormat w:val="1"/>
    <w:rsid w:val="00872AED"/>
    <w:pPr>
      <w:keepNext w:val="1"/>
      <w:numPr>
        <w:numId w:val="2"/>
      </w:numPr>
      <w:outlineLvl w:val="1"/>
    </w:pPr>
    <w:rPr>
      <w:rFonts w:ascii="Arial" w:hAnsi="Arial"/>
      <w:b w:val="1"/>
      <w:color w:val="a53c23" w:themeColor="accent1"/>
      <w:sz w:val="28"/>
      <w:szCs w:val="20"/>
    </w:rPr>
  </w:style>
  <w:style w:type="paragraph" w:styleId="Heading3">
    <w:name w:val="heading 3"/>
    <w:aliases w:val="Heading 2 - Appendix"/>
    <w:basedOn w:val="Normal"/>
    <w:next w:val="Normal"/>
    <w:link w:val="Heading3Char"/>
    <w:unhideWhenUsed w:val="1"/>
    <w:qFormat w:val="1"/>
    <w:rsid w:val="00872AED"/>
    <w:pPr>
      <w:keepNext w:val="1"/>
      <w:keepLines w:val="1"/>
      <w:numPr>
        <w:numId w:val="1"/>
      </w:numPr>
      <w:spacing w:before="200"/>
      <w:outlineLvl w:val="2"/>
    </w:pPr>
    <w:rPr>
      <w:rFonts w:ascii="Arial" w:hAnsi="Arial" w:cstheme="majorBidi" w:eastAsiaTheme="majorEastAsia"/>
      <w:b w:val="1"/>
      <w:bCs w:val="1"/>
      <w:color w:val="a53c23" w:themeColor="accent1"/>
      <w:sz w:val="22"/>
    </w:rPr>
  </w:style>
  <w:style w:type="paragraph" w:styleId="Heading4">
    <w:name w:val="heading 4"/>
    <w:basedOn w:val="Normal"/>
    <w:next w:val="Normal"/>
    <w:link w:val="Heading4Char"/>
    <w:rsid w:val="007965EC"/>
    <w:pPr>
      <w:keepNext w:val="1"/>
      <w:spacing w:after="60" w:before="240"/>
      <w:outlineLvl w:val="3"/>
    </w:pPr>
    <w:rPr>
      <w:b w:val="1"/>
      <w:bCs w:val="1"/>
      <w:sz w:val="28"/>
      <w:szCs w:val="28"/>
    </w:rPr>
  </w:style>
  <w:style w:type="paragraph" w:styleId="Heading5">
    <w:name w:val="heading 5"/>
    <w:basedOn w:val="Normal"/>
    <w:next w:val="Normal"/>
    <w:link w:val="Heading5Char"/>
    <w:unhideWhenUsed w:val="1"/>
    <w:qFormat w:val="1"/>
    <w:rsid w:val="00CB4A1E"/>
    <w:pPr>
      <w:keepNext w:val="1"/>
      <w:keepLines w:val="1"/>
      <w:outlineLvl w:val="4"/>
    </w:pPr>
    <w:rPr>
      <w:rFonts w:ascii="Arial" w:hAnsi="Arial" w:cstheme="majorBidi" w:eastAsiaTheme="majorEastAsia"/>
      <w:b w:val="1"/>
      <w:color w:val="a53c23" w:themeColor="accent1"/>
      <w:sz w:val="22"/>
    </w:rPr>
  </w:style>
  <w:style w:type="paragraph" w:styleId="Heading6">
    <w:name w:val="heading 6"/>
    <w:basedOn w:val="Heading5"/>
    <w:next w:val="Bodycopy"/>
    <w:link w:val="Heading6Char"/>
    <w:rsid w:val="00955CE1"/>
    <w:pPr>
      <w:keepLines w:val="0"/>
      <w:tabs>
        <w:tab w:val="num" w:pos="1152"/>
      </w:tabs>
      <w:spacing w:after="120" w:before="320" w:line="280" w:lineRule="exact"/>
      <w:ind w:left="1152" w:hanging="1152"/>
      <w:outlineLvl w:val="5"/>
    </w:pPr>
    <w:rPr>
      <w:rFonts w:ascii="Times" w:cs="Times" w:eastAsia="Wingdings" w:hAnsi="Times"/>
      <w:b w:val="0"/>
      <w:i w:val="1"/>
      <w:color w:val="000000"/>
      <w:kern w:val="32"/>
      <w:szCs w:val="22"/>
      <w:lang w:val="en-US"/>
    </w:rPr>
  </w:style>
  <w:style w:type="paragraph" w:styleId="Heading7">
    <w:name w:val="heading 7"/>
    <w:basedOn w:val="Heading6"/>
    <w:next w:val="Bodycopy"/>
    <w:link w:val="Heading7Char"/>
    <w:rsid w:val="00955CE1"/>
    <w:pPr>
      <w:tabs>
        <w:tab w:val="clear" w:pos="1152"/>
        <w:tab w:val="num" w:pos="1296"/>
      </w:tabs>
      <w:ind w:left="1296" w:hanging="1296"/>
      <w:outlineLvl w:val="6"/>
    </w:pPr>
    <w:rPr>
      <w:szCs w:val="24"/>
    </w:rPr>
  </w:style>
  <w:style w:type="paragraph" w:styleId="Heading8">
    <w:name w:val="heading 8"/>
    <w:basedOn w:val="Heading7"/>
    <w:next w:val="Bodycopy"/>
    <w:link w:val="Heading8Char"/>
    <w:rsid w:val="00955CE1"/>
    <w:pPr>
      <w:tabs>
        <w:tab w:val="clear" w:pos="1296"/>
        <w:tab w:val="num" w:pos="1440"/>
      </w:tabs>
      <w:ind w:left="1440" w:hanging="1440"/>
      <w:outlineLvl w:val="7"/>
    </w:pPr>
    <w:rPr>
      <w:iCs w:val="1"/>
    </w:rPr>
  </w:style>
  <w:style w:type="paragraph" w:styleId="Heading9">
    <w:name w:val="heading 9"/>
    <w:basedOn w:val="Heading8"/>
    <w:next w:val="Bodycopy"/>
    <w:link w:val="Heading9Char"/>
    <w:rsid w:val="00955CE1"/>
    <w:pPr>
      <w:tabs>
        <w:tab w:val="clear" w:pos="1440"/>
        <w:tab w:val="num" w:pos="1584"/>
      </w:tabs>
      <w:ind w:left="1584" w:hanging="1584"/>
      <w:outlineLvl w:val="8"/>
    </w:pPr>
    <w:rPr>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rsid w:val="00284698"/>
    <w:rPr>
      <w:color w:val="f26722" w:themeColor="hyperlink"/>
      <w:u w:val="single"/>
    </w:rPr>
  </w:style>
  <w:style w:type="character" w:styleId="Heading2Char" w:customStyle="1">
    <w:name w:val="Heading 2 Char"/>
    <w:aliases w:val="Heading 1 - Body Char"/>
    <w:basedOn w:val="DefaultParagraphFont"/>
    <w:link w:val="Heading2"/>
    <w:rsid w:val="00872AED"/>
    <w:rPr>
      <w:rFonts w:ascii="Arial" w:cs="Times New Roman" w:eastAsia="Times New Roman" w:hAnsi="Arial"/>
      <w:b w:val="1"/>
      <w:color w:val="a53c23" w:themeColor="accent1"/>
      <w:sz w:val="28"/>
      <w:szCs w:val="20"/>
    </w:rPr>
  </w:style>
  <w:style w:type="character" w:styleId="Heading4Char" w:customStyle="1">
    <w:name w:val="Heading 4 Char"/>
    <w:basedOn w:val="DefaultParagraphFont"/>
    <w:link w:val="Heading4"/>
    <w:rsid w:val="007965EC"/>
    <w:rPr>
      <w:rFonts w:ascii="Times New Roman" w:cs="Times New Roman" w:eastAsia="Times New Roman" w:hAnsi="Times New Roman"/>
      <w:b w:val="1"/>
      <w:bCs w:val="1"/>
      <w:sz w:val="28"/>
      <w:szCs w:val="28"/>
      <w:lang w:val="en-US"/>
    </w:rPr>
  </w:style>
  <w:style w:type="paragraph" w:styleId="Header">
    <w:name w:val="header"/>
    <w:basedOn w:val="Normal"/>
    <w:link w:val="HeaderChar"/>
    <w:uiPriority w:val="99"/>
    <w:rsid w:val="007965EC"/>
    <w:pPr>
      <w:tabs>
        <w:tab w:val="center" w:pos="4320"/>
        <w:tab w:val="right" w:pos="8640"/>
      </w:tabs>
    </w:pPr>
  </w:style>
  <w:style w:type="character" w:styleId="HeaderChar" w:customStyle="1">
    <w:name w:val="Header Char"/>
    <w:basedOn w:val="DefaultParagraphFont"/>
    <w:link w:val="Header"/>
    <w:uiPriority w:val="99"/>
    <w:rsid w:val="007965EC"/>
    <w:rPr>
      <w:rFonts w:ascii="Times New Roman" w:cs="Times New Roman" w:eastAsia="Times New Roman" w:hAnsi="Times New Roman"/>
      <w:sz w:val="24"/>
      <w:szCs w:val="24"/>
      <w:lang w:val="en-US"/>
    </w:rPr>
  </w:style>
  <w:style w:type="paragraph" w:styleId="Footer">
    <w:name w:val="footer"/>
    <w:basedOn w:val="Normal"/>
    <w:link w:val="FooterChar"/>
    <w:uiPriority w:val="99"/>
    <w:rsid w:val="007965EC"/>
    <w:pPr>
      <w:tabs>
        <w:tab w:val="center" w:pos="4320"/>
        <w:tab w:val="right" w:pos="8640"/>
      </w:tabs>
    </w:pPr>
  </w:style>
  <w:style w:type="character" w:styleId="FooterChar" w:customStyle="1">
    <w:name w:val="Footer Char"/>
    <w:basedOn w:val="DefaultParagraphFont"/>
    <w:link w:val="Footer"/>
    <w:uiPriority w:val="99"/>
    <w:rsid w:val="007965EC"/>
    <w:rPr>
      <w:rFonts w:ascii="Times New Roman" w:cs="Times New Roman" w:eastAsia="Times New Roman" w:hAnsi="Times New Roman"/>
      <w:sz w:val="24"/>
      <w:szCs w:val="24"/>
      <w:lang w:val="en-US"/>
    </w:rPr>
  </w:style>
  <w:style w:type="paragraph" w:styleId="BodyText">
    <w:name w:val="Body Text"/>
    <w:basedOn w:val="Normal"/>
    <w:link w:val="BodyTextChar"/>
    <w:rsid w:val="007965EC"/>
    <w:pPr>
      <w:spacing w:after="160"/>
    </w:pPr>
    <w:rPr>
      <w:rFonts w:ascii="Arial" w:cs="Arial" w:hAnsi="Arial"/>
      <w:sz w:val="20"/>
      <w:szCs w:val="20"/>
      <w:lang w:eastAsia="en-AU"/>
    </w:rPr>
  </w:style>
  <w:style w:type="character" w:styleId="BodyTextChar" w:customStyle="1">
    <w:name w:val="Body Text Char"/>
    <w:basedOn w:val="DefaultParagraphFont"/>
    <w:link w:val="BodyText"/>
    <w:rsid w:val="007965EC"/>
    <w:rPr>
      <w:rFonts w:ascii="Arial" w:cs="Arial" w:eastAsia="Times New Roman" w:hAnsi="Arial"/>
      <w:sz w:val="20"/>
      <w:szCs w:val="20"/>
      <w:lang w:eastAsia="en-AU"/>
    </w:rPr>
  </w:style>
  <w:style w:type="character" w:styleId="PageNumber">
    <w:name w:val="page number"/>
    <w:basedOn w:val="DefaultParagraphFont"/>
    <w:rsid w:val="007965EC"/>
  </w:style>
  <w:style w:type="paragraph" w:styleId="BasicParagraph" w:customStyle="1">
    <w:name w:val="[Basic Paragraph]"/>
    <w:basedOn w:val="Normal"/>
    <w:rsid w:val="007965EC"/>
    <w:pPr>
      <w:widowControl w:val="0"/>
      <w:autoSpaceDE w:val="0"/>
      <w:autoSpaceDN w:val="0"/>
      <w:adjustRightInd w:val="0"/>
      <w:spacing w:line="288" w:lineRule="auto"/>
      <w:textAlignment w:val="center"/>
    </w:pPr>
    <w:rPr>
      <w:rFonts w:ascii="Times-Roman" w:cs="Times-Roman" w:hAnsi="Times-Roman"/>
      <w:color w:val="000000"/>
      <w:lang w:bidi="en-US" w:val="en-GB"/>
    </w:rPr>
  </w:style>
  <w:style w:type="table" w:styleId="TableGrid">
    <w:name w:val="Table Grid"/>
    <w:basedOn w:val="TableNormal"/>
    <w:uiPriority w:val="59"/>
    <w:rsid w:val="007965EC"/>
    <w:pPr>
      <w:spacing w:after="0" w:line="240" w:lineRule="auto"/>
    </w:pPr>
    <w:rPr>
      <w:rFonts w:ascii="Times New Roman" w:cs="Times New Roman" w:eastAsia="Times New Roman" w:hAnsi="Times New Roman"/>
      <w:sz w:val="20"/>
      <w:szCs w:val="20"/>
      <w:lang w:eastAsia="en-A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ParagraphStyle" w:customStyle="1">
    <w:name w:val="[No Paragraph Style]"/>
    <w:rsid w:val="007965EC"/>
    <w:pPr>
      <w:widowControl w:val="0"/>
      <w:autoSpaceDE w:val="0"/>
      <w:autoSpaceDN w:val="0"/>
      <w:adjustRightInd w:val="0"/>
      <w:spacing w:after="0" w:line="288" w:lineRule="auto"/>
      <w:textAlignment w:val="center"/>
    </w:pPr>
    <w:rPr>
      <w:rFonts w:ascii="DIN-Bold" w:cs="Times New Roman" w:eastAsia="Times New Roman" w:hAnsi="DIN-Bold"/>
      <w:color w:val="000000"/>
      <w:sz w:val="24"/>
      <w:szCs w:val="24"/>
      <w:lang w:bidi="en-US" w:val="en-GB"/>
    </w:rPr>
  </w:style>
  <w:style w:type="paragraph" w:styleId="TOC2">
    <w:name w:val="toc 2"/>
    <w:basedOn w:val="Normal"/>
    <w:next w:val="Normal"/>
    <w:autoRedefine w:val="1"/>
    <w:uiPriority w:val="39"/>
    <w:rsid w:val="00564AA4"/>
    <w:pPr>
      <w:tabs>
        <w:tab w:val="left" w:pos="720"/>
        <w:tab w:val="right" w:leader="dot" w:pos="9009"/>
      </w:tabs>
      <w:spacing w:after="240" w:line="360" w:lineRule="auto"/>
    </w:pPr>
    <w:rPr>
      <w:rFonts w:ascii="Arial" w:cs="Arial" w:hAnsi="Arial"/>
      <w:b w:val="1"/>
      <w:smallCaps w:val="1"/>
      <w:noProof w:val="1"/>
      <w:sz w:val="22"/>
      <w:szCs w:val="22"/>
    </w:rPr>
  </w:style>
  <w:style w:type="paragraph" w:styleId="TOC1">
    <w:name w:val="toc 1"/>
    <w:aliases w:val="REPORT CONTENTS PAGE"/>
    <w:basedOn w:val="Normal"/>
    <w:next w:val="Normal"/>
    <w:autoRedefine w:val="1"/>
    <w:uiPriority w:val="39"/>
    <w:rsid w:val="007965EC"/>
    <w:pPr>
      <w:spacing w:after="120" w:before="120"/>
    </w:pPr>
    <w:rPr>
      <w:rFonts w:asciiTheme="minorHAnsi" w:cstheme="minorHAnsi" w:hAnsiTheme="minorHAnsi"/>
      <w:b w:val="1"/>
      <w:bCs w:val="1"/>
      <w:caps w:val="1"/>
      <w:sz w:val="20"/>
      <w:szCs w:val="20"/>
    </w:rPr>
  </w:style>
  <w:style w:type="table" w:styleId="TableContemporary">
    <w:name w:val="Table Contemporary"/>
    <w:basedOn w:val="TableNormal"/>
    <w:rsid w:val="007965EC"/>
    <w:pPr>
      <w:spacing w:after="0" w:line="240" w:lineRule="auto"/>
    </w:pPr>
    <w:rPr>
      <w:rFonts w:ascii="Times New Roman" w:cs="Times New Roman" w:eastAsia="Times New Roman" w:hAnsi="Times New Roman"/>
      <w:sz w:val="20"/>
      <w:szCs w:val="20"/>
      <w:lang w:eastAsia="en-AU"/>
    </w:rPr>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paragraph" w:styleId="CharCharCharCharCharChar1CharCharChar" w:customStyle="1">
    <w:name w:val="Char Char Char Char Char Char1 Char Char Char"/>
    <w:basedOn w:val="Normal"/>
    <w:rsid w:val="007965EC"/>
    <w:pPr>
      <w:spacing w:after="160" w:line="240" w:lineRule="exact"/>
    </w:pPr>
    <w:rPr>
      <w:rFonts w:ascii="Verdana" w:eastAsia="MS Mincho" w:hAnsi="Verdana"/>
      <w:sz w:val="20"/>
      <w:szCs w:val="20"/>
      <w:lang w:val="en-GB"/>
    </w:rPr>
  </w:style>
  <w:style w:type="paragraph" w:styleId="BalloonText">
    <w:name w:val="Balloon Text"/>
    <w:basedOn w:val="Normal"/>
    <w:link w:val="BalloonTextChar"/>
    <w:semiHidden w:val="1"/>
    <w:rsid w:val="007965EC"/>
    <w:rPr>
      <w:rFonts w:ascii="Tahoma" w:cs="Tahoma" w:hAnsi="Tahoma"/>
      <w:sz w:val="16"/>
      <w:szCs w:val="16"/>
    </w:rPr>
  </w:style>
  <w:style w:type="character" w:styleId="BalloonTextChar" w:customStyle="1">
    <w:name w:val="Balloon Text Char"/>
    <w:basedOn w:val="DefaultParagraphFont"/>
    <w:link w:val="BalloonText"/>
    <w:semiHidden w:val="1"/>
    <w:rsid w:val="007965EC"/>
    <w:rPr>
      <w:rFonts w:ascii="Tahoma" w:cs="Tahoma" w:eastAsia="Times New Roman" w:hAnsi="Tahoma"/>
      <w:sz w:val="16"/>
      <w:szCs w:val="16"/>
      <w:lang w:val="en-US"/>
    </w:rPr>
  </w:style>
  <w:style w:type="table" w:styleId="ColorfulList-Accent3">
    <w:name w:val="Colorful List Accent 3"/>
    <w:basedOn w:val="TableNormal"/>
    <w:uiPriority w:val="72"/>
    <w:rsid w:val="007965EC"/>
    <w:pPr>
      <w:spacing w:after="0" w:line="240" w:lineRule="auto"/>
    </w:pPr>
    <w:rPr>
      <w:rFonts w:ascii="Times New Roman" w:cs="Times New Roman" w:eastAsia="Times New Roman" w:hAnsi="Times New Roman"/>
      <w:color w:val="3f3f3f" w:themeColor="text1"/>
      <w:sz w:val="20"/>
      <w:szCs w:val="20"/>
      <w:lang w:eastAsia="en-AU"/>
    </w:rPr>
    <w:tblPr>
      <w:tblStyleRowBandSize w:val="1"/>
      <w:tblStyleColBandSize w:val="1"/>
    </w:tblPr>
    <w:tcPr>
      <w:shd w:color="auto" w:fill="fef4e8" w:themeFill="accent3" w:themeFillTint="000019" w:val="clear"/>
    </w:tcPr>
    <w:tblStylePr w:type="firstRow">
      <w:rPr>
        <w:b w:val="1"/>
        <w:bCs w:val="1"/>
        <w:color w:val="ffffff" w:themeColor="background1"/>
      </w:rPr>
      <w:tblPr/>
      <w:tcPr>
        <w:tcBorders>
          <w:bottom w:color="ffffff" w:space="0" w:sz="12" w:themeColor="background1" w:val="single"/>
        </w:tcBorders>
        <w:shd w:color="auto" w:fill="f69505" w:themeFill="accent4" w:themeFillShade="0000CC" w:val="clear"/>
      </w:tcPr>
    </w:tblStylePr>
    <w:tblStylePr w:type="lastRow">
      <w:rPr>
        <w:b w:val="1"/>
        <w:bCs w:val="1"/>
        <w:color w:val="f69505" w:themeColor="accent4" w:themeShade="0000CC"/>
      </w:rPr>
      <w:tblPr/>
      <w:tcPr>
        <w:tcBorders>
          <w:top w:color="3f3f3f"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c7" w:themeFill="accent3" w:themeFillTint="00003F" w:val="clear"/>
      </w:tcPr>
    </w:tblStylePr>
    <w:tblStylePr w:type="band1Horz">
      <w:tblPr/>
      <w:tcPr>
        <w:shd w:color="auto" w:fill="fde9d1" w:themeFill="accent3" w:themeFillTint="000033" w:val="clear"/>
      </w:tcPr>
    </w:tblStylePr>
  </w:style>
  <w:style w:type="character" w:styleId="FollowedHyperlink">
    <w:name w:val="FollowedHyperlink"/>
    <w:basedOn w:val="DefaultParagraphFont"/>
    <w:uiPriority w:val="99"/>
    <w:semiHidden w:val="1"/>
    <w:unhideWhenUsed w:val="1"/>
    <w:rsid w:val="000820E1"/>
    <w:rPr>
      <w:color w:val="f26722" w:themeColor="followedHyperlink"/>
      <w:u w:val="single"/>
    </w:rPr>
  </w:style>
  <w:style w:type="character" w:styleId="Heading3Char" w:customStyle="1">
    <w:name w:val="Heading 3 Char"/>
    <w:aliases w:val="Heading 2 - Appendix Char"/>
    <w:basedOn w:val="DefaultParagraphFont"/>
    <w:link w:val="Heading3"/>
    <w:rsid w:val="00872AED"/>
    <w:rPr>
      <w:rFonts w:ascii="Arial" w:hAnsi="Arial" w:cstheme="majorBidi" w:eastAsiaTheme="majorEastAsia"/>
      <w:b w:val="1"/>
      <w:bCs w:val="1"/>
      <w:color w:val="a53c23" w:themeColor="accent1"/>
      <w:szCs w:val="24"/>
    </w:rPr>
  </w:style>
  <w:style w:type="character" w:styleId="Heading1Char" w:customStyle="1">
    <w:name w:val="Heading 1 Char"/>
    <w:basedOn w:val="DefaultParagraphFont"/>
    <w:link w:val="Heading1"/>
    <w:uiPriority w:val="9"/>
    <w:rsid w:val="004F5E78"/>
    <w:rPr>
      <w:rFonts w:asciiTheme="majorHAnsi" w:cstheme="majorBidi" w:eastAsiaTheme="majorEastAsia" w:hAnsiTheme="majorHAnsi"/>
      <w:b w:val="1"/>
      <w:bCs w:val="1"/>
      <w:color w:val="7b2c1a" w:themeColor="accent1" w:themeShade="0000BF"/>
      <w:sz w:val="28"/>
      <w:szCs w:val="28"/>
      <w:lang w:val="en-US"/>
    </w:rPr>
  </w:style>
  <w:style w:type="paragraph" w:styleId="TOC3">
    <w:name w:val="toc 3"/>
    <w:basedOn w:val="Normal"/>
    <w:next w:val="Normal"/>
    <w:autoRedefine w:val="1"/>
    <w:uiPriority w:val="39"/>
    <w:unhideWhenUsed w:val="1"/>
    <w:rsid w:val="004F5E78"/>
    <w:pPr>
      <w:ind w:left="480"/>
    </w:pPr>
    <w:rPr>
      <w:rFonts w:asciiTheme="minorHAnsi" w:cstheme="minorHAnsi" w:hAnsiTheme="minorHAnsi"/>
      <w:i w:val="1"/>
      <w:iCs w:val="1"/>
      <w:sz w:val="20"/>
      <w:szCs w:val="20"/>
    </w:rPr>
  </w:style>
  <w:style w:type="paragraph" w:styleId="TOC4">
    <w:name w:val="toc 4"/>
    <w:basedOn w:val="Normal"/>
    <w:next w:val="Normal"/>
    <w:autoRedefine w:val="1"/>
    <w:uiPriority w:val="39"/>
    <w:unhideWhenUsed w:val="1"/>
    <w:rsid w:val="004F5E78"/>
    <w:pPr>
      <w:ind w:left="720"/>
    </w:pPr>
    <w:rPr>
      <w:rFonts w:asciiTheme="minorHAnsi" w:cstheme="minorHAnsi" w:hAnsiTheme="minorHAnsi"/>
      <w:sz w:val="18"/>
      <w:szCs w:val="18"/>
    </w:rPr>
  </w:style>
  <w:style w:type="paragraph" w:styleId="TOC5">
    <w:name w:val="toc 5"/>
    <w:basedOn w:val="Normal"/>
    <w:next w:val="Normal"/>
    <w:autoRedefine w:val="1"/>
    <w:uiPriority w:val="39"/>
    <w:unhideWhenUsed w:val="1"/>
    <w:rsid w:val="004F5E78"/>
    <w:pPr>
      <w:ind w:left="960"/>
    </w:pPr>
    <w:rPr>
      <w:rFonts w:asciiTheme="minorHAnsi" w:cstheme="minorHAnsi" w:hAnsiTheme="minorHAnsi"/>
      <w:sz w:val="18"/>
      <w:szCs w:val="18"/>
    </w:rPr>
  </w:style>
  <w:style w:type="paragraph" w:styleId="TOC6">
    <w:name w:val="toc 6"/>
    <w:basedOn w:val="Normal"/>
    <w:next w:val="Normal"/>
    <w:autoRedefine w:val="1"/>
    <w:uiPriority w:val="39"/>
    <w:unhideWhenUsed w:val="1"/>
    <w:rsid w:val="004F5E78"/>
    <w:pPr>
      <w:ind w:left="1200"/>
    </w:pPr>
    <w:rPr>
      <w:rFonts w:asciiTheme="minorHAnsi" w:cstheme="minorHAnsi" w:hAnsiTheme="minorHAnsi"/>
      <w:sz w:val="18"/>
      <w:szCs w:val="18"/>
    </w:rPr>
  </w:style>
  <w:style w:type="paragraph" w:styleId="TOC7">
    <w:name w:val="toc 7"/>
    <w:basedOn w:val="Normal"/>
    <w:next w:val="Normal"/>
    <w:autoRedefine w:val="1"/>
    <w:uiPriority w:val="39"/>
    <w:unhideWhenUsed w:val="1"/>
    <w:rsid w:val="004F5E78"/>
    <w:pPr>
      <w:ind w:left="1440"/>
    </w:pPr>
    <w:rPr>
      <w:rFonts w:asciiTheme="minorHAnsi" w:cstheme="minorHAnsi" w:hAnsiTheme="minorHAnsi"/>
      <w:sz w:val="18"/>
      <w:szCs w:val="18"/>
    </w:rPr>
  </w:style>
  <w:style w:type="paragraph" w:styleId="TOC8">
    <w:name w:val="toc 8"/>
    <w:basedOn w:val="Normal"/>
    <w:next w:val="Normal"/>
    <w:autoRedefine w:val="1"/>
    <w:uiPriority w:val="39"/>
    <w:unhideWhenUsed w:val="1"/>
    <w:rsid w:val="004F5E78"/>
    <w:pPr>
      <w:ind w:left="1680"/>
    </w:pPr>
    <w:rPr>
      <w:rFonts w:asciiTheme="minorHAnsi" w:cstheme="minorHAnsi" w:hAnsiTheme="minorHAnsi"/>
      <w:sz w:val="18"/>
      <w:szCs w:val="18"/>
    </w:rPr>
  </w:style>
  <w:style w:type="paragraph" w:styleId="TOC9">
    <w:name w:val="toc 9"/>
    <w:basedOn w:val="Normal"/>
    <w:next w:val="Normal"/>
    <w:autoRedefine w:val="1"/>
    <w:uiPriority w:val="39"/>
    <w:unhideWhenUsed w:val="1"/>
    <w:rsid w:val="004F5E78"/>
    <w:pPr>
      <w:ind w:left="1920"/>
    </w:pPr>
    <w:rPr>
      <w:rFonts w:asciiTheme="minorHAnsi" w:cstheme="minorHAnsi" w:hAnsiTheme="minorHAnsi"/>
      <w:sz w:val="18"/>
      <w:szCs w:val="18"/>
    </w:rPr>
  </w:style>
  <w:style w:type="character" w:styleId="Heading5Char" w:customStyle="1">
    <w:name w:val="Heading 5 Char"/>
    <w:basedOn w:val="DefaultParagraphFont"/>
    <w:link w:val="Heading5"/>
    <w:uiPriority w:val="9"/>
    <w:rsid w:val="00CB4A1E"/>
    <w:rPr>
      <w:rFonts w:ascii="Arial" w:hAnsi="Arial" w:cstheme="majorBidi" w:eastAsiaTheme="majorEastAsia"/>
      <w:b w:val="1"/>
      <w:color w:val="a53c23" w:themeColor="accent1"/>
      <w:szCs w:val="24"/>
      <w:lang w:val="en-US"/>
    </w:rPr>
  </w:style>
  <w:style w:type="paragraph" w:styleId="ListParagraph">
    <w:name w:val="List Paragraph"/>
    <w:basedOn w:val="Normal"/>
    <w:uiPriority w:val="34"/>
    <w:qFormat w:val="1"/>
    <w:rsid w:val="004F5E78"/>
    <w:pPr>
      <w:ind w:left="720"/>
      <w:contextualSpacing w:val="1"/>
    </w:pPr>
  </w:style>
  <w:style w:type="table" w:styleId="LightGrid-Accent3">
    <w:name w:val="Light Grid Accent 3"/>
    <w:basedOn w:val="TableNormal"/>
    <w:uiPriority w:val="62"/>
    <w:rsid w:val="0057382C"/>
    <w:pPr>
      <w:spacing w:after="0" w:line="240" w:lineRule="auto"/>
    </w:pPr>
    <w:tblPr>
      <w:tblStyleRowBandSize w:val="1"/>
      <w:tblStyleColBandSize w:val="1"/>
      <w:tblBorders>
        <w:top w:color="f7941e" w:space="0" w:sz="8" w:themeColor="accent3" w:val="single"/>
        <w:left w:color="f7941e" w:space="0" w:sz="8" w:themeColor="accent3" w:val="single"/>
        <w:bottom w:color="f7941e" w:space="0" w:sz="8" w:themeColor="accent3" w:val="single"/>
        <w:right w:color="f7941e" w:space="0" w:sz="8" w:themeColor="accent3" w:val="single"/>
        <w:insideH w:color="f7941e" w:space="0" w:sz="8" w:themeColor="accent3" w:val="single"/>
        <w:insideV w:color="f7941e"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41e" w:space="0" w:sz="8" w:themeColor="accent3" w:val="single"/>
          <w:left w:color="f7941e" w:space="0" w:sz="8" w:themeColor="accent3" w:val="single"/>
          <w:bottom w:color="f7941e" w:space="0" w:sz="18" w:themeColor="accent3" w:val="single"/>
          <w:right w:color="f7941e" w:space="0" w:sz="8" w:themeColor="accent3" w:val="single"/>
          <w:insideH w:space="0" w:sz="0" w:val="nil"/>
          <w:insideV w:color="f7941e"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41e" w:space="0" w:sz="6" w:themeColor="accent3" w:val="double"/>
          <w:left w:color="f7941e" w:space="0" w:sz="8" w:themeColor="accent3" w:val="single"/>
          <w:bottom w:color="f7941e" w:space="0" w:sz="8" w:themeColor="accent3" w:val="single"/>
          <w:right w:color="f7941e" w:space="0" w:sz="8" w:themeColor="accent3" w:val="single"/>
          <w:insideH w:space="0" w:sz="0" w:val="nil"/>
          <w:insideV w:color="f7941e"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41e" w:space="0" w:sz="8" w:themeColor="accent3" w:val="single"/>
          <w:left w:color="f7941e" w:space="0" w:sz="8" w:themeColor="accent3" w:val="single"/>
          <w:bottom w:color="f7941e" w:space="0" w:sz="8" w:themeColor="accent3" w:val="single"/>
          <w:right w:color="f7941e" w:space="0" w:sz="8" w:themeColor="accent3" w:val="single"/>
        </w:tcBorders>
      </w:tcPr>
    </w:tblStylePr>
    <w:tblStylePr w:type="band1Vert">
      <w:tblPr/>
      <w:tcPr>
        <w:tcBorders>
          <w:top w:color="f7941e" w:space="0" w:sz="8" w:themeColor="accent3" w:val="single"/>
          <w:left w:color="f7941e" w:space="0" w:sz="8" w:themeColor="accent3" w:val="single"/>
          <w:bottom w:color="f7941e" w:space="0" w:sz="8" w:themeColor="accent3" w:val="single"/>
          <w:right w:color="f7941e" w:space="0" w:sz="8" w:themeColor="accent3" w:val="single"/>
        </w:tcBorders>
        <w:shd w:color="auto" w:fill="fde4c7" w:themeFill="accent3" w:themeFillTint="00003F" w:val="clear"/>
      </w:tcPr>
    </w:tblStylePr>
    <w:tblStylePr w:type="band1Horz">
      <w:tblPr/>
      <w:tcPr>
        <w:tcBorders>
          <w:top w:color="f7941e" w:space="0" w:sz="8" w:themeColor="accent3" w:val="single"/>
          <w:left w:color="f7941e" w:space="0" w:sz="8" w:themeColor="accent3" w:val="single"/>
          <w:bottom w:color="f7941e" w:space="0" w:sz="8" w:themeColor="accent3" w:val="single"/>
          <w:right w:color="f7941e" w:space="0" w:sz="8" w:themeColor="accent3" w:val="single"/>
          <w:insideV w:color="f7941e" w:space="0" w:sz="8" w:themeColor="accent3" w:val="single"/>
        </w:tcBorders>
        <w:shd w:color="auto" w:fill="fde4c7" w:themeFill="accent3" w:themeFillTint="00003F" w:val="clear"/>
      </w:tcPr>
    </w:tblStylePr>
    <w:tblStylePr w:type="band2Horz">
      <w:tblPr/>
      <w:tcPr>
        <w:tcBorders>
          <w:top w:color="f7941e" w:space="0" w:sz="8" w:themeColor="accent3" w:val="single"/>
          <w:left w:color="f7941e" w:space="0" w:sz="8" w:themeColor="accent3" w:val="single"/>
          <w:bottom w:color="f7941e" w:space="0" w:sz="8" w:themeColor="accent3" w:val="single"/>
          <w:right w:color="f7941e" w:space="0" w:sz="8" w:themeColor="accent3" w:val="single"/>
          <w:insideV w:color="f7941e" w:space="0" w:sz="8" w:themeColor="accent3" w:val="single"/>
        </w:tcBorders>
      </w:tcPr>
    </w:tblStylePr>
  </w:style>
  <w:style w:type="table" w:styleId="LightList-Accent2">
    <w:name w:val="Light List Accent 2"/>
    <w:basedOn w:val="TableNormal"/>
    <w:uiPriority w:val="61"/>
    <w:rsid w:val="00FD7654"/>
    <w:pPr>
      <w:spacing w:after="0" w:line="240" w:lineRule="auto"/>
    </w:pPr>
    <w:tblPr>
      <w:tblStyleRowBandSize w:val="1"/>
      <w:tblStyleColBandSize w:val="1"/>
      <w:tblBorders>
        <w:top w:color="f26722" w:space="0" w:sz="8" w:themeColor="accent2" w:val="single"/>
        <w:left w:color="f26722" w:space="0" w:sz="8" w:themeColor="accent2" w:val="single"/>
        <w:bottom w:color="f26722" w:space="0" w:sz="8" w:themeColor="accent2" w:val="single"/>
        <w:right w:color="f26722" w:space="0" w:sz="8" w:themeColor="accent2" w:val="single"/>
      </w:tblBorders>
    </w:tblPr>
    <w:tblStylePr w:type="firstRow">
      <w:pPr>
        <w:spacing w:after="0" w:before="0" w:line="240" w:lineRule="auto"/>
      </w:pPr>
      <w:rPr>
        <w:b w:val="1"/>
        <w:bCs w:val="1"/>
        <w:color w:val="ffffff" w:themeColor="background1"/>
      </w:rPr>
      <w:tblPr/>
      <w:tcPr>
        <w:shd w:color="auto" w:fill="f26722" w:themeFill="accent2" w:val="clear"/>
      </w:tcPr>
    </w:tblStylePr>
    <w:tblStylePr w:type="lastRow">
      <w:pPr>
        <w:spacing w:after="0" w:before="0" w:line="240" w:lineRule="auto"/>
      </w:pPr>
      <w:rPr>
        <w:b w:val="1"/>
        <w:bCs w:val="1"/>
      </w:rPr>
      <w:tblPr/>
      <w:tcPr>
        <w:tcBorders>
          <w:top w:color="f26722" w:space="0" w:sz="6" w:themeColor="accent2" w:val="double"/>
          <w:left w:color="f26722" w:space="0" w:sz="8" w:themeColor="accent2" w:val="single"/>
          <w:bottom w:color="f26722" w:space="0" w:sz="8" w:themeColor="accent2" w:val="single"/>
          <w:right w:color="f26722" w:space="0" w:sz="8" w:themeColor="accent2" w:val="single"/>
        </w:tcBorders>
      </w:tcPr>
    </w:tblStylePr>
    <w:tblStylePr w:type="firstCol">
      <w:rPr>
        <w:b w:val="1"/>
        <w:bCs w:val="1"/>
      </w:rPr>
    </w:tblStylePr>
    <w:tblStylePr w:type="lastCol">
      <w:rPr>
        <w:b w:val="1"/>
        <w:bCs w:val="1"/>
      </w:rPr>
    </w:tblStylePr>
    <w:tblStylePr w:type="band1Vert">
      <w:tblPr/>
      <w:tcPr>
        <w:tcBorders>
          <w:top w:color="f26722" w:space="0" w:sz="8" w:themeColor="accent2" w:val="single"/>
          <w:left w:color="f26722" w:space="0" w:sz="8" w:themeColor="accent2" w:val="single"/>
          <w:bottom w:color="f26722" w:space="0" w:sz="8" w:themeColor="accent2" w:val="single"/>
          <w:right w:color="f26722" w:space="0" w:sz="8" w:themeColor="accent2" w:val="single"/>
        </w:tcBorders>
      </w:tcPr>
    </w:tblStylePr>
    <w:tblStylePr w:type="band1Horz">
      <w:tblPr/>
      <w:tcPr>
        <w:tcBorders>
          <w:top w:color="f26722" w:space="0" w:sz="8" w:themeColor="accent2" w:val="single"/>
          <w:left w:color="f26722" w:space="0" w:sz="8" w:themeColor="accent2" w:val="single"/>
          <w:bottom w:color="f26722" w:space="0" w:sz="8" w:themeColor="accent2" w:val="single"/>
          <w:right w:color="f26722" w:space="0" w:sz="8" w:themeColor="accent2" w:val="single"/>
        </w:tcBorders>
      </w:tcPr>
    </w:tblStylePr>
  </w:style>
  <w:style w:type="paragraph" w:styleId="CVBodyText" w:customStyle="1">
    <w:name w:val="CV Body Text"/>
    <w:rsid w:val="00EC73C9"/>
    <w:pPr>
      <w:spacing w:after="113" w:line="240" w:lineRule="auto"/>
      <w:jc w:val="both"/>
    </w:pPr>
    <w:rPr>
      <w:rFonts w:ascii="AvantGarde Bk BT" w:cs="Times New Roman" w:eastAsia="Times New Roman" w:hAnsi="AvantGarde Bk BT"/>
      <w:snapToGrid w:val="0"/>
      <w:color w:val="000000"/>
      <w:sz w:val="24"/>
      <w:szCs w:val="20"/>
      <w:lang w:val="en-US"/>
    </w:rPr>
  </w:style>
  <w:style w:type="paragraph" w:styleId="CVBullet" w:customStyle="1">
    <w:name w:val="CV Bullet"/>
    <w:rsid w:val="00EC73C9"/>
    <w:pPr>
      <w:numPr>
        <w:numId w:val="3"/>
      </w:numPr>
      <w:spacing w:after="80" w:line="240" w:lineRule="auto"/>
    </w:pPr>
    <w:rPr>
      <w:rFonts w:ascii="AvantGarde Bk BT" w:cs="Times New Roman" w:eastAsia="Times New Roman" w:hAnsi="AvantGarde Bk BT"/>
      <w:snapToGrid w:val="0"/>
      <w:color w:val="000000"/>
      <w:szCs w:val="20"/>
      <w:lang w:val="en-US"/>
    </w:rPr>
  </w:style>
  <w:style w:type="paragraph" w:styleId="NoSpacing">
    <w:name w:val="No Spacing"/>
    <w:link w:val="NoSpacingChar"/>
    <w:uiPriority w:val="1"/>
    <w:qFormat w:val="1"/>
    <w:rsid w:val="00833ED4"/>
    <w:pPr>
      <w:spacing w:after="0" w:line="240" w:lineRule="auto"/>
    </w:pPr>
    <w:rPr>
      <w:rFonts w:ascii="Calibri" w:cs="Times New Roman" w:eastAsia="PMingLiU" w:hAnsi="Calibri"/>
      <w:lang w:val="en-US"/>
    </w:rPr>
  </w:style>
  <w:style w:type="character" w:styleId="NoSpacingChar" w:customStyle="1">
    <w:name w:val="No Spacing Char"/>
    <w:basedOn w:val="DefaultParagraphFont"/>
    <w:link w:val="NoSpacing"/>
    <w:uiPriority w:val="1"/>
    <w:rsid w:val="00833ED4"/>
    <w:rPr>
      <w:rFonts w:ascii="Calibri" w:cs="Times New Roman" w:eastAsia="PMingLiU" w:hAnsi="Calibri"/>
      <w:lang w:val="en-US"/>
    </w:rPr>
  </w:style>
  <w:style w:type="table" w:styleId="Bentleys1Column" w:customStyle="1">
    <w:name w:val="Bentleys 1 Column"/>
    <w:basedOn w:val="TableNormal"/>
    <w:uiPriority w:val="99"/>
    <w:rsid w:val="003B7266"/>
    <w:pPr>
      <w:spacing w:after="0" w:line="240" w:lineRule="auto"/>
    </w:pPr>
    <w:rPr>
      <w:rFonts w:ascii="Arial" w:hAnsi="Arial"/>
      <w:sz w:val="20"/>
    </w:rPr>
    <w:tblPr/>
  </w:style>
  <w:style w:type="table" w:styleId="MediumList2-Accent3">
    <w:name w:val="Medium List 2 Accent 3"/>
    <w:basedOn w:val="TableNormal"/>
    <w:uiPriority w:val="66"/>
    <w:rsid w:val="003B7266"/>
    <w:pPr>
      <w:spacing w:after="0" w:line="240" w:lineRule="auto"/>
    </w:pPr>
    <w:rPr>
      <w:rFonts w:asciiTheme="majorHAnsi" w:cstheme="majorBidi" w:eastAsiaTheme="majorEastAsia" w:hAnsiTheme="majorHAnsi"/>
      <w:color w:val="3f3f3f" w:themeColor="text1"/>
    </w:rPr>
    <w:tblPr>
      <w:tblStyleRowBandSize w:val="1"/>
      <w:tblStyleColBandSize w:val="1"/>
      <w:tblBorders>
        <w:top w:color="f7941e" w:space="0" w:sz="8" w:themeColor="accent3" w:val="single"/>
        <w:left w:color="f7941e" w:space="0" w:sz="8" w:themeColor="accent3" w:val="single"/>
        <w:bottom w:color="f7941e" w:space="0" w:sz="8" w:themeColor="accent3" w:val="single"/>
        <w:right w:color="f7941e" w:space="0" w:sz="8" w:themeColor="accent3" w:val="single"/>
      </w:tblBorders>
    </w:tblPr>
    <w:tblStylePr w:type="firstRow">
      <w:rPr>
        <w:sz w:val="24"/>
        <w:szCs w:val="24"/>
      </w:rPr>
      <w:tblPr/>
      <w:tcPr>
        <w:tcBorders>
          <w:top w:space="0" w:sz="0" w:val="nil"/>
          <w:left w:space="0" w:sz="0" w:val="nil"/>
          <w:bottom w:color="f7941e"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f7941e"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41e"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f7941e"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c7" w:themeFill="accent3" w:themeFillTint="00003F" w:val="clear"/>
      </w:tcPr>
    </w:tblStylePr>
    <w:tblStylePr w:type="band1Horz">
      <w:tblPr/>
      <w:tcPr>
        <w:tcBorders>
          <w:top w:space="0" w:sz="0" w:val="nil"/>
          <w:bottom w:space="0" w:sz="0" w:val="nil"/>
          <w:insideH w:space="0" w:sz="0" w:val="nil"/>
          <w:insideV w:space="0" w:sz="0" w:val="nil"/>
        </w:tcBorders>
        <w:shd w:color="auto" w:fill="fde4c7"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Shading1-Accent6">
    <w:name w:val="Medium Shading 1 Accent 6"/>
    <w:basedOn w:val="TableNormal"/>
    <w:uiPriority w:val="63"/>
    <w:rsid w:val="003B7266"/>
    <w:pPr>
      <w:spacing w:after="0" w:line="240" w:lineRule="auto"/>
    </w:pPr>
    <w:tblPr>
      <w:tblStyleRowBandSize w:val="1"/>
      <w:tblStyleColBandSize w:val="1"/>
      <w:tblBorders>
        <w:top w:color="f9ae56" w:space="0" w:sz="8" w:themeColor="accent6" w:themeTint="0000BF" w:val="single"/>
        <w:left w:color="f9ae56" w:space="0" w:sz="8" w:themeColor="accent6" w:themeTint="0000BF" w:val="single"/>
        <w:bottom w:color="f9ae56" w:space="0" w:sz="8" w:themeColor="accent6" w:themeTint="0000BF" w:val="single"/>
        <w:right w:color="f9ae56" w:space="0" w:sz="8" w:themeColor="accent6" w:themeTint="0000BF" w:val="single"/>
        <w:insideH w:color="f9ae56" w:space="0" w:sz="8" w:themeColor="accent6" w:themeTint="0000BF" w:val="single"/>
      </w:tblBorders>
    </w:tblPr>
    <w:tblStylePr w:type="firstRow">
      <w:pPr>
        <w:spacing w:after="0" w:before="0" w:line="240" w:lineRule="auto"/>
      </w:pPr>
      <w:rPr>
        <w:b w:val="1"/>
        <w:bCs w:val="1"/>
        <w:color w:val="ffffff" w:themeColor="background1"/>
      </w:rPr>
      <w:tblPr/>
      <w:tcPr>
        <w:tcBorders>
          <w:top w:color="f9ae56" w:space="0" w:sz="8" w:themeColor="accent6" w:themeTint="0000BF" w:val="single"/>
          <w:left w:color="f9ae56" w:space="0" w:sz="8" w:themeColor="accent6" w:themeTint="0000BF" w:val="single"/>
          <w:bottom w:color="f9ae56" w:space="0" w:sz="8" w:themeColor="accent6" w:themeTint="0000BF" w:val="single"/>
          <w:right w:color="f9ae56" w:space="0" w:sz="8" w:themeColor="accent6" w:themeTint="0000BF" w:val="single"/>
          <w:insideH w:space="0" w:sz="0" w:val="nil"/>
          <w:insideV w:space="0" w:sz="0" w:val="nil"/>
        </w:tcBorders>
        <w:shd w:color="auto" w:fill="f7941e" w:themeFill="accent6" w:val="clear"/>
      </w:tcPr>
    </w:tblStylePr>
    <w:tblStylePr w:type="lastRow">
      <w:pPr>
        <w:spacing w:after="0" w:before="0" w:line="240" w:lineRule="auto"/>
      </w:pPr>
      <w:rPr>
        <w:b w:val="1"/>
        <w:bCs w:val="1"/>
      </w:rPr>
      <w:tblPr/>
      <w:tcPr>
        <w:tcBorders>
          <w:top w:color="f9ae56" w:space="0" w:sz="6" w:themeColor="accent6" w:themeTint="0000BF" w:val="double"/>
          <w:left w:color="f9ae56" w:space="0" w:sz="8" w:themeColor="accent6" w:themeTint="0000BF" w:val="single"/>
          <w:bottom w:color="f9ae56" w:space="0" w:sz="8" w:themeColor="accent6" w:themeTint="0000BF" w:val="single"/>
          <w:right w:color="f9ae56"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c7" w:themeFill="accent6" w:themeFillTint="00003F" w:val="clear"/>
      </w:tcPr>
    </w:tblStylePr>
    <w:tblStylePr w:type="band1Horz">
      <w:tblPr/>
      <w:tcPr>
        <w:tcBorders>
          <w:insideH w:space="0" w:sz="0" w:val="nil"/>
          <w:insideV w:space="0" w:sz="0" w:val="nil"/>
        </w:tcBorders>
        <w:shd w:color="auto" w:fill="fde4c7" w:themeFill="accent6" w:themeFillTint="00003F" w:val="clear"/>
      </w:tcPr>
    </w:tblStylePr>
    <w:tblStylePr w:type="band2Horz">
      <w:tblPr/>
      <w:tcPr>
        <w:tcBorders>
          <w:insideH w:space="0" w:sz="0" w:val="nil"/>
          <w:insideV w:space="0" w:sz="0" w:val="nil"/>
        </w:tcBorders>
      </w:tcPr>
    </w:tblStylePr>
  </w:style>
  <w:style w:type="table" w:styleId="LightGrid-Accent2">
    <w:name w:val="Light Grid Accent 2"/>
    <w:basedOn w:val="TableNormal"/>
    <w:uiPriority w:val="62"/>
    <w:rsid w:val="003B7266"/>
    <w:pPr>
      <w:spacing w:after="0" w:line="240" w:lineRule="auto"/>
    </w:pPr>
    <w:tblPr>
      <w:tblStyleRowBandSize w:val="1"/>
      <w:tblStyleColBandSize w:val="1"/>
      <w:tblBorders>
        <w:top w:color="f26722" w:space="0" w:sz="8" w:themeColor="accent2" w:val="single"/>
        <w:left w:color="f26722" w:space="0" w:sz="8" w:themeColor="accent2" w:val="single"/>
        <w:bottom w:color="f26722" w:space="0" w:sz="8" w:themeColor="accent2" w:val="single"/>
        <w:right w:color="f26722" w:space="0" w:sz="8" w:themeColor="accent2" w:val="single"/>
        <w:insideH w:color="f26722" w:space="0" w:sz="8" w:themeColor="accent2" w:val="single"/>
        <w:insideV w:color="f26722"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26722" w:space="0" w:sz="8" w:themeColor="accent2" w:val="single"/>
          <w:left w:color="f26722" w:space="0" w:sz="8" w:themeColor="accent2" w:val="single"/>
          <w:bottom w:color="f26722" w:space="0" w:sz="18" w:themeColor="accent2" w:val="single"/>
          <w:right w:color="f26722" w:space="0" w:sz="8" w:themeColor="accent2" w:val="single"/>
          <w:insideH w:space="0" w:sz="0" w:val="nil"/>
          <w:insideV w:color="f26722"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26722" w:space="0" w:sz="6" w:themeColor="accent2" w:val="double"/>
          <w:left w:color="f26722" w:space="0" w:sz="8" w:themeColor="accent2" w:val="single"/>
          <w:bottom w:color="f26722" w:space="0" w:sz="8" w:themeColor="accent2" w:val="single"/>
          <w:right w:color="f26722" w:space="0" w:sz="8" w:themeColor="accent2" w:val="single"/>
          <w:insideH w:space="0" w:sz="0" w:val="nil"/>
          <w:insideV w:color="f26722"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26722" w:space="0" w:sz="8" w:themeColor="accent2" w:val="single"/>
          <w:left w:color="f26722" w:space="0" w:sz="8" w:themeColor="accent2" w:val="single"/>
          <w:bottom w:color="f26722" w:space="0" w:sz="8" w:themeColor="accent2" w:val="single"/>
          <w:right w:color="f26722" w:space="0" w:sz="8" w:themeColor="accent2" w:val="single"/>
        </w:tcBorders>
      </w:tcPr>
    </w:tblStylePr>
    <w:tblStylePr w:type="band1Vert">
      <w:tblPr/>
      <w:tcPr>
        <w:tcBorders>
          <w:top w:color="f26722" w:space="0" w:sz="8" w:themeColor="accent2" w:val="single"/>
          <w:left w:color="f26722" w:space="0" w:sz="8" w:themeColor="accent2" w:val="single"/>
          <w:bottom w:color="f26722" w:space="0" w:sz="8" w:themeColor="accent2" w:val="single"/>
          <w:right w:color="f26722" w:space="0" w:sz="8" w:themeColor="accent2" w:val="single"/>
        </w:tcBorders>
        <w:shd w:color="auto" w:fill="fbd9c8" w:themeFill="accent2" w:themeFillTint="00003F" w:val="clear"/>
      </w:tcPr>
    </w:tblStylePr>
    <w:tblStylePr w:type="band1Horz">
      <w:tblPr/>
      <w:tcPr>
        <w:tcBorders>
          <w:top w:color="f26722" w:space="0" w:sz="8" w:themeColor="accent2" w:val="single"/>
          <w:left w:color="f26722" w:space="0" w:sz="8" w:themeColor="accent2" w:val="single"/>
          <w:bottom w:color="f26722" w:space="0" w:sz="8" w:themeColor="accent2" w:val="single"/>
          <w:right w:color="f26722" w:space="0" w:sz="8" w:themeColor="accent2" w:val="single"/>
          <w:insideV w:color="f26722" w:space="0" w:sz="8" w:themeColor="accent2" w:val="single"/>
        </w:tcBorders>
        <w:shd w:color="auto" w:fill="fbd9c8" w:themeFill="accent2" w:themeFillTint="00003F" w:val="clear"/>
      </w:tcPr>
    </w:tblStylePr>
    <w:tblStylePr w:type="band2Horz">
      <w:tblPr/>
      <w:tcPr>
        <w:tcBorders>
          <w:top w:color="f26722" w:space="0" w:sz="8" w:themeColor="accent2" w:val="single"/>
          <w:left w:color="f26722" w:space="0" w:sz="8" w:themeColor="accent2" w:val="single"/>
          <w:bottom w:color="f26722" w:space="0" w:sz="8" w:themeColor="accent2" w:val="single"/>
          <w:right w:color="f26722" w:space="0" w:sz="8" w:themeColor="accent2" w:val="single"/>
          <w:insideV w:color="f26722" w:space="0" w:sz="8" w:themeColor="accent2" w:val="single"/>
        </w:tcBorders>
      </w:tcPr>
    </w:tblStylePr>
  </w:style>
  <w:style w:type="table" w:styleId="LightGrid-Accent11" w:customStyle="1">
    <w:name w:val="Light Grid - Accent 11"/>
    <w:basedOn w:val="TableNormal"/>
    <w:uiPriority w:val="62"/>
    <w:rsid w:val="003B7266"/>
    <w:pPr>
      <w:spacing w:after="0" w:line="240" w:lineRule="auto"/>
    </w:pPr>
    <w:tblPr>
      <w:tblStyleRowBandSize w:val="1"/>
      <w:tblStyleColBandSize w:val="1"/>
      <w:tblBorders>
        <w:top w:color="a53c23" w:space="0" w:sz="8" w:themeColor="accent1" w:val="single"/>
        <w:left w:color="a53c23" w:space="0" w:sz="8" w:themeColor="accent1" w:val="single"/>
        <w:bottom w:color="a53c23" w:space="0" w:sz="8" w:themeColor="accent1" w:val="single"/>
        <w:right w:color="a53c23" w:space="0" w:sz="8" w:themeColor="accent1" w:val="single"/>
        <w:insideH w:color="a53c23" w:space="0" w:sz="8" w:themeColor="accent1" w:val="single"/>
        <w:insideV w:color="a53c23"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a53c23" w:space="0" w:sz="8" w:themeColor="accent1" w:val="single"/>
          <w:left w:color="a53c23" w:space="0" w:sz="8" w:themeColor="accent1" w:val="single"/>
          <w:bottom w:color="a53c23" w:space="0" w:sz="18" w:themeColor="accent1" w:val="single"/>
          <w:right w:color="a53c23" w:space="0" w:sz="8" w:themeColor="accent1" w:val="single"/>
          <w:insideH w:space="0" w:sz="0" w:val="nil"/>
          <w:insideV w:color="a53c23"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a53c23" w:space="0" w:sz="6" w:themeColor="accent1" w:val="double"/>
          <w:left w:color="a53c23" w:space="0" w:sz="8" w:themeColor="accent1" w:val="single"/>
          <w:bottom w:color="a53c23" w:space="0" w:sz="8" w:themeColor="accent1" w:val="single"/>
          <w:right w:color="a53c23" w:space="0" w:sz="8" w:themeColor="accent1" w:val="single"/>
          <w:insideH w:space="0" w:sz="0" w:val="nil"/>
          <w:insideV w:color="a53c23"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a53c23" w:space="0" w:sz="8" w:themeColor="accent1" w:val="single"/>
          <w:left w:color="a53c23" w:space="0" w:sz="8" w:themeColor="accent1" w:val="single"/>
          <w:bottom w:color="a53c23" w:space="0" w:sz="8" w:themeColor="accent1" w:val="single"/>
          <w:right w:color="a53c23" w:space="0" w:sz="8" w:themeColor="accent1" w:val="single"/>
        </w:tcBorders>
      </w:tcPr>
    </w:tblStylePr>
    <w:tblStylePr w:type="band1Vert">
      <w:tblPr/>
      <w:tcPr>
        <w:tcBorders>
          <w:top w:color="a53c23" w:space="0" w:sz="8" w:themeColor="accent1" w:val="single"/>
          <w:left w:color="a53c23" w:space="0" w:sz="8" w:themeColor="accent1" w:val="single"/>
          <w:bottom w:color="a53c23" w:space="0" w:sz="8" w:themeColor="accent1" w:val="single"/>
          <w:right w:color="a53c23" w:space="0" w:sz="8" w:themeColor="accent1" w:val="single"/>
        </w:tcBorders>
        <w:shd w:color="auto" w:fill="f1c9bf" w:themeFill="accent1" w:themeFillTint="00003F" w:val="clear"/>
      </w:tcPr>
    </w:tblStylePr>
    <w:tblStylePr w:type="band1Horz">
      <w:tblPr/>
      <w:tcPr>
        <w:tcBorders>
          <w:top w:color="a53c23" w:space="0" w:sz="8" w:themeColor="accent1" w:val="single"/>
          <w:left w:color="a53c23" w:space="0" w:sz="8" w:themeColor="accent1" w:val="single"/>
          <w:bottom w:color="a53c23" w:space="0" w:sz="8" w:themeColor="accent1" w:val="single"/>
          <w:right w:color="a53c23" w:space="0" w:sz="8" w:themeColor="accent1" w:val="single"/>
          <w:insideV w:color="a53c23" w:space="0" w:sz="8" w:themeColor="accent1" w:val="single"/>
        </w:tcBorders>
        <w:shd w:color="auto" w:fill="f1c9bf" w:themeFill="accent1" w:themeFillTint="00003F" w:val="clear"/>
      </w:tcPr>
    </w:tblStylePr>
    <w:tblStylePr w:type="band2Horz">
      <w:tblPr/>
      <w:tcPr>
        <w:tcBorders>
          <w:top w:color="a53c23" w:space="0" w:sz="8" w:themeColor="accent1" w:val="single"/>
          <w:left w:color="a53c23" w:space="0" w:sz="8" w:themeColor="accent1" w:val="single"/>
          <w:bottom w:color="a53c23" w:space="0" w:sz="8" w:themeColor="accent1" w:val="single"/>
          <w:right w:color="a53c23" w:space="0" w:sz="8" w:themeColor="accent1" w:val="single"/>
          <w:insideV w:color="a53c23" w:space="0" w:sz="8" w:themeColor="accent1" w:val="single"/>
        </w:tcBorders>
      </w:tcPr>
    </w:tblStylePr>
  </w:style>
  <w:style w:type="table" w:styleId="MediumGrid1-Accent3">
    <w:name w:val="Medium Grid 1 Accent 3"/>
    <w:basedOn w:val="TableNormal"/>
    <w:uiPriority w:val="67"/>
    <w:rsid w:val="00BE7066"/>
    <w:pPr>
      <w:spacing w:after="0" w:line="240" w:lineRule="auto"/>
    </w:pPr>
    <w:tblPr>
      <w:tblStyleRowBandSize w:val="1"/>
      <w:tblStyleColBandSize w:val="1"/>
      <w:tblBorders>
        <w:top w:color="f9ae56" w:space="0" w:sz="8" w:themeColor="accent3" w:themeTint="0000BF" w:val="single"/>
        <w:left w:color="f9ae56" w:space="0" w:sz="8" w:themeColor="accent3" w:themeTint="0000BF" w:val="single"/>
        <w:bottom w:color="f9ae56" w:space="0" w:sz="8" w:themeColor="accent3" w:themeTint="0000BF" w:val="single"/>
        <w:right w:color="f9ae56" w:space="0" w:sz="8" w:themeColor="accent3" w:themeTint="0000BF" w:val="single"/>
        <w:insideH w:color="f9ae56" w:space="0" w:sz="8" w:themeColor="accent3" w:themeTint="0000BF" w:val="single"/>
        <w:insideV w:color="f9ae56" w:space="0" w:sz="8" w:themeColor="accent3" w:themeTint="0000BF" w:val="single"/>
      </w:tblBorders>
    </w:tblPr>
    <w:tcPr>
      <w:shd w:color="auto" w:fill="fde4c7" w:themeFill="accent3" w:themeFillTint="00003F" w:val="clear"/>
    </w:tcPr>
    <w:tblStylePr w:type="firstRow">
      <w:rPr>
        <w:b w:val="1"/>
        <w:bCs w:val="1"/>
      </w:rPr>
    </w:tblStylePr>
    <w:tblStylePr w:type="lastRow">
      <w:rPr>
        <w:b w:val="1"/>
        <w:bCs w:val="1"/>
      </w:rPr>
      <w:tblPr/>
      <w:tcPr>
        <w:tcBorders>
          <w:top w:color="f9ae56"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fbc98e" w:themeFill="accent3" w:themeFillTint="00007F" w:val="clear"/>
      </w:tcPr>
    </w:tblStylePr>
    <w:tblStylePr w:type="band1Horz">
      <w:tblPr/>
      <w:tcPr>
        <w:shd w:color="auto" w:fill="fbc98e" w:themeFill="accent3" w:themeFillTint="00007F" w:val="clear"/>
      </w:tcPr>
    </w:tblStylePr>
  </w:style>
  <w:style w:type="paragraph" w:styleId="NormalWeb">
    <w:name w:val="Normal (Web)"/>
    <w:basedOn w:val="Normal"/>
    <w:uiPriority w:val="99"/>
    <w:rsid w:val="00FC2A81"/>
    <w:pPr>
      <w:spacing w:after="100" w:afterAutospacing="1" w:before="100" w:beforeAutospacing="1"/>
    </w:pPr>
    <w:rPr>
      <w:rFonts w:eastAsia="Arial Unicode MS"/>
    </w:rPr>
  </w:style>
  <w:style w:type="character" w:styleId="CommentReference">
    <w:name w:val="annotation reference"/>
    <w:basedOn w:val="DefaultParagraphFont"/>
    <w:uiPriority w:val="99"/>
    <w:semiHidden w:val="1"/>
    <w:unhideWhenUsed w:val="1"/>
    <w:rsid w:val="00E9157E"/>
    <w:rPr>
      <w:sz w:val="16"/>
      <w:szCs w:val="16"/>
    </w:rPr>
  </w:style>
  <w:style w:type="paragraph" w:styleId="CommentText">
    <w:name w:val="annotation text"/>
    <w:basedOn w:val="Normal"/>
    <w:link w:val="CommentTextChar"/>
    <w:uiPriority w:val="99"/>
    <w:semiHidden w:val="1"/>
    <w:unhideWhenUsed w:val="1"/>
    <w:rsid w:val="00E9157E"/>
    <w:rPr>
      <w:sz w:val="20"/>
      <w:szCs w:val="20"/>
    </w:rPr>
  </w:style>
  <w:style w:type="character" w:styleId="CommentTextChar" w:customStyle="1">
    <w:name w:val="Comment Text Char"/>
    <w:basedOn w:val="DefaultParagraphFont"/>
    <w:link w:val="CommentText"/>
    <w:uiPriority w:val="99"/>
    <w:semiHidden w:val="1"/>
    <w:rsid w:val="00E9157E"/>
    <w:rPr>
      <w:rFonts w:ascii="Times New Roman" w:cs="Times New Roman" w:eastAsia="Times New Roman" w:hAnsi="Times New Roman"/>
      <w:sz w:val="20"/>
      <w:szCs w:val="20"/>
      <w:lang w:val="en-US"/>
    </w:rPr>
  </w:style>
  <w:style w:type="paragraph" w:styleId="CommentSubject">
    <w:name w:val="annotation subject"/>
    <w:basedOn w:val="CommentText"/>
    <w:next w:val="CommentText"/>
    <w:link w:val="CommentSubjectChar"/>
    <w:uiPriority w:val="99"/>
    <w:semiHidden w:val="1"/>
    <w:unhideWhenUsed w:val="1"/>
    <w:rsid w:val="00E9157E"/>
    <w:rPr>
      <w:b w:val="1"/>
      <w:bCs w:val="1"/>
    </w:rPr>
  </w:style>
  <w:style w:type="character" w:styleId="CommentSubjectChar" w:customStyle="1">
    <w:name w:val="Comment Subject Char"/>
    <w:basedOn w:val="CommentTextChar"/>
    <w:link w:val="CommentSubject"/>
    <w:uiPriority w:val="99"/>
    <w:semiHidden w:val="1"/>
    <w:rsid w:val="00E9157E"/>
    <w:rPr>
      <w:rFonts w:ascii="Times New Roman" w:cs="Times New Roman" w:eastAsia="Times New Roman" w:hAnsi="Times New Roman"/>
      <w:b w:val="1"/>
      <w:bCs w:val="1"/>
      <w:sz w:val="20"/>
      <w:szCs w:val="20"/>
      <w:lang w:val="en-US"/>
    </w:rPr>
  </w:style>
  <w:style w:type="paragraph" w:styleId="Style1" w:customStyle="1">
    <w:name w:val="Style 1"/>
    <w:basedOn w:val="Normal"/>
    <w:link w:val="Style1Char"/>
    <w:qFormat w:val="1"/>
    <w:rsid w:val="008E24FF"/>
    <w:rPr>
      <w:rFonts w:ascii="Arial" w:cs="Arial" w:hAnsi="Arial"/>
      <w:b w:val="1"/>
      <w:color w:val="f26722" w:themeColor="accent2"/>
      <w:sz w:val="22"/>
    </w:rPr>
  </w:style>
  <w:style w:type="paragraph" w:styleId="Default" w:customStyle="1">
    <w:name w:val="Default"/>
    <w:rsid w:val="00E40D61"/>
    <w:pPr>
      <w:autoSpaceDE w:val="0"/>
      <w:autoSpaceDN w:val="0"/>
      <w:adjustRightInd w:val="0"/>
      <w:spacing w:after="0" w:line="240" w:lineRule="auto"/>
    </w:pPr>
    <w:rPr>
      <w:rFonts w:ascii="HelveticaNeueLT Pro 45 Lt" w:cs="HelveticaNeueLT Pro 45 Lt" w:hAnsi="HelveticaNeueLT Pro 45 Lt"/>
      <w:color w:val="000000"/>
      <w:sz w:val="24"/>
      <w:szCs w:val="24"/>
    </w:rPr>
  </w:style>
  <w:style w:type="character" w:styleId="Style1Char" w:customStyle="1">
    <w:name w:val="Style 1 Char"/>
    <w:basedOn w:val="DefaultParagraphFont"/>
    <w:link w:val="Style1"/>
    <w:rsid w:val="008E24FF"/>
    <w:rPr>
      <w:rFonts w:ascii="Arial" w:cs="Arial" w:eastAsia="Times New Roman" w:hAnsi="Arial"/>
      <w:b w:val="1"/>
      <w:color w:val="f26722" w:themeColor="accent2"/>
      <w:szCs w:val="24"/>
    </w:rPr>
  </w:style>
  <w:style w:type="paragraph" w:styleId="Pa0" w:customStyle="1">
    <w:name w:val="Pa0"/>
    <w:basedOn w:val="Default"/>
    <w:next w:val="Default"/>
    <w:uiPriority w:val="99"/>
    <w:rsid w:val="00E40D61"/>
    <w:pPr>
      <w:spacing w:line="241" w:lineRule="atLeast"/>
    </w:pPr>
    <w:rPr>
      <w:rFonts w:cstheme="minorBidi"/>
      <w:color w:val="auto"/>
    </w:rPr>
  </w:style>
  <w:style w:type="character" w:styleId="A7" w:customStyle="1">
    <w:name w:val="A7"/>
    <w:uiPriority w:val="99"/>
    <w:rsid w:val="00E40D61"/>
    <w:rPr>
      <w:rFonts w:cs="HelveticaNeueLT Pro 45 Lt"/>
      <w:color w:val="4c4c4e"/>
      <w:sz w:val="18"/>
      <w:szCs w:val="18"/>
    </w:rPr>
  </w:style>
  <w:style w:type="paragraph" w:styleId="EndnoteText">
    <w:name w:val="endnote text"/>
    <w:basedOn w:val="Normal"/>
    <w:link w:val="EndnoteTextChar"/>
    <w:uiPriority w:val="99"/>
    <w:semiHidden w:val="1"/>
    <w:unhideWhenUsed w:val="1"/>
    <w:rsid w:val="00933A18"/>
    <w:rPr>
      <w:sz w:val="20"/>
      <w:szCs w:val="20"/>
    </w:rPr>
  </w:style>
  <w:style w:type="character" w:styleId="EndnoteTextChar" w:customStyle="1">
    <w:name w:val="Endnote Text Char"/>
    <w:basedOn w:val="DefaultParagraphFont"/>
    <w:link w:val="EndnoteText"/>
    <w:uiPriority w:val="99"/>
    <w:semiHidden w:val="1"/>
    <w:rsid w:val="00933A18"/>
    <w:rPr>
      <w:rFonts w:ascii="Times New Roman" w:cs="Times New Roman" w:eastAsia="Times New Roman" w:hAnsi="Times New Roman"/>
      <w:sz w:val="20"/>
      <w:szCs w:val="20"/>
    </w:rPr>
  </w:style>
  <w:style w:type="character" w:styleId="EndnoteReference">
    <w:name w:val="endnote reference"/>
    <w:basedOn w:val="DefaultParagraphFont"/>
    <w:uiPriority w:val="99"/>
    <w:semiHidden w:val="1"/>
    <w:unhideWhenUsed w:val="1"/>
    <w:rsid w:val="00933A18"/>
    <w:rPr>
      <w:vertAlign w:val="superscript"/>
    </w:rPr>
  </w:style>
  <w:style w:type="paragraph" w:styleId="FootnoteText">
    <w:name w:val="footnote text"/>
    <w:basedOn w:val="Normal"/>
    <w:link w:val="FootnoteTextChar"/>
    <w:uiPriority w:val="99"/>
    <w:semiHidden w:val="1"/>
    <w:unhideWhenUsed w:val="1"/>
    <w:rsid w:val="0056249C"/>
    <w:rPr>
      <w:sz w:val="20"/>
      <w:szCs w:val="20"/>
    </w:rPr>
  </w:style>
  <w:style w:type="character" w:styleId="FootnoteTextChar" w:customStyle="1">
    <w:name w:val="Footnote Text Char"/>
    <w:basedOn w:val="DefaultParagraphFont"/>
    <w:link w:val="FootnoteText"/>
    <w:uiPriority w:val="99"/>
    <w:semiHidden w:val="1"/>
    <w:rsid w:val="0056249C"/>
    <w:rPr>
      <w:rFonts w:ascii="Times New Roman" w:cs="Times New Roman" w:eastAsia="Times New Roman" w:hAnsi="Times New Roman"/>
      <w:sz w:val="20"/>
      <w:szCs w:val="20"/>
    </w:rPr>
  </w:style>
  <w:style w:type="character" w:styleId="FootnoteReference">
    <w:name w:val="footnote reference"/>
    <w:basedOn w:val="DefaultParagraphFont"/>
    <w:uiPriority w:val="99"/>
    <w:semiHidden w:val="1"/>
    <w:unhideWhenUsed w:val="1"/>
    <w:rsid w:val="0056249C"/>
    <w:rPr>
      <w:vertAlign w:val="superscript"/>
    </w:rPr>
  </w:style>
  <w:style w:type="table" w:styleId="ColorfulList-Accent31" w:customStyle="1">
    <w:name w:val="Colorful List - Accent 31"/>
    <w:basedOn w:val="TableNormal"/>
    <w:next w:val="ColorfulList-Accent3"/>
    <w:uiPriority w:val="72"/>
    <w:rsid w:val="00312108"/>
    <w:pPr>
      <w:spacing w:after="0" w:line="240" w:lineRule="auto"/>
    </w:pPr>
    <w:rPr>
      <w:rFonts w:ascii="Times New Roman" w:cs="Times New Roman" w:eastAsia="Times New Roman" w:hAnsi="Times New Roman"/>
      <w:color w:val="3f3f3f" w:themeColor="text1"/>
      <w:sz w:val="20"/>
      <w:szCs w:val="20"/>
      <w:lang w:eastAsia="en-AU"/>
    </w:rPr>
    <w:tblPr>
      <w:tblStyleRowBandSize w:val="1"/>
      <w:tblStyleColBandSize w:val="1"/>
    </w:tblPr>
    <w:tcPr>
      <w:shd w:color="auto" w:fill="fef4e8" w:themeFill="accent3" w:themeFillTint="000019" w:val="clear"/>
    </w:tcPr>
    <w:tblStylePr w:type="firstRow">
      <w:rPr>
        <w:b w:val="1"/>
        <w:bCs w:val="1"/>
        <w:color w:val="ffffff" w:themeColor="background1"/>
      </w:rPr>
      <w:tblPr/>
      <w:tcPr>
        <w:tcBorders>
          <w:bottom w:color="ffffff" w:space="0" w:sz="12" w:themeColor="background1" w:val="single"/>
        </w:tcBorders>
        <w:shd w:color="auto" w:fill="f69505" w:themeFill="accent4" w:themeFillShade="0000CC" w:val="clear"/>
      </w:tcPr>
    </w:tblStylePr>
    <w:tblStylePr w:type="lastRow">
      <w:rPr>
        <w:b w:val="1"/>
        <w:bCs w:val="1"/>
        <w:color w:val="f69505" w:themeColor="accent4" w:themeShade="0000CC"/>
      </w:rPr>
      <w:tblPr/>
      <w:tcPr>
        <w:tcBorders>
          <w:top w:color="3f3f3f"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c7" w:themeFill="accent3" w:themeFillTint="00003F" w:val="clear"/>
      </w:tcPr>
    </w:tblStylePr>
    <w:tblStylePr w:type="band1Horz">
      <w:tblPr/>
      <w:tcPr>
        <w:shd w:color="auto" w:fill="fde9d1" w:themeFill="accent3" w:themeFillTint="000033" w:val="clear"/>
      </w:tcPr>
    </w:tblStylePr>
  </w:style>
  <w:style w:type="paragraph" w:styleId="BDOBodytext" w:customStyle="1">
    <w:name w:val="BDO_Body text"/>
    <w:qFormat w:val="1"/>
    <w:rsid w:val="008A5802"/>
    <w:pPr>
      <w:spacing w:after="120" w:line="280" w:lineRule="atLeast"/>
    </w:pPr>
    <w:rPr>
      <w:rFonts w:ascii="Trebuchet MS" w:cs="Arial" w:eastAsia="Times New Roman" w:hAnsi="Trebuchet MS"/>
      <w:color w:val="685040"/>
      <w:sz w:val="20"/>
      <w:szCs w:val="20"/>
      <w:lang w:eastAsia="en-AU"/>
    </w:rPr>
  </w:style>
  <w:style w:type="character" w:styleId="ReportDateCharacter" w:customStyle="1">
    <w:name w:val="ReportDateCharacter"/>
    <w:basedOn w:val="DefaultParagraphFont"/>
    <w:rsid w:val="008A5802"/>
  </w:style>
  <w:style w:type="paragraph" w:styleId="BDOBullet1Grey" w:customStyle="1">
    <w:name w:val="BDO_Bullet 1 Grey"/>
    <w:basedOn w:val="Normal"/>
    <w:uiPriority w:val="4"/>
    <w:qFormat w:val="1"/>
    <w:rsid w:val="00B13525"/>
    <w:pPr>
      <w:numPr>
        <w:numId w:val="4"/>
      </w:numPr>
      <w:spacing w:after="40" w:line="280" w:lineRule="atLeast"/>
    </w:pPr>
    <w:rPr>
      <w:rFonts w:ascii="Trebuchet MS" w:cs="Arial" w:hAnsi="Trebuchet MS"/>
      <w:color w:val="685040"/>
      <w:sz w:val="20"/>
      <w:szCs w:val="20"/>
      <w:lang w:eastAsia="en-AU"/>
    </w:rPr>
  </w:style>
  <w:style w:type="table" w:styleId="BDOTable" w:customStyle="1">
    <w:name w:val="BDO Table"/>
    <w:basedOn w:val="TableNormal"/>
    <w:uiPriority w:val="99"/>
    <w:qFormat w:val="1"/>
    <w:rsid w:val="002E50DB"/>
    <w:pPr>
      <w:spacing w:after="120" w:before="60" w:line="280" w:lineRule="atLeast"/>
    </w:pPr>
    <w:rPr>
      <w:rFonts w:ascii="Trebuchet MS" w:cs="Times New Roman" w:eastAsia="Times New Roman" w:hAnsi="Trebuchet MS"/>
      <w:color w:val="000000"/>
      <w:sz w:val="18"/>
      <w:szCs w:val="20"/>
      <w:lang w:eastAsia="en-AU"/>
    </w:rPr>
    <w:tblPr>
      <w:tblStyleRowBandSize w:val="1"/>
      <w:tblBorders>
        <w:insideH w:color="ffffff" w:space="0" w:sz="4" w:val="single"/>
        <w:insideV w:color="ffffff" w:space="0" w:sz="4" w:val="single"/>
      </w:tblBorders>
      <w:tblCellMar>
        <w:bottom w:w="85.0" w:type="dxa"/>
      </w:tblCellMar>
    </w:tblPr>
    <w:tcPr>
      <w:shd w:color="auto" w:fill="f4f3f1" w:val="clear"/>
    </w:tcPr>
    <w:tblStylePr w:type="firstRow">
      <w:rPr>
        <w:rFonts w:ascii="Trebuchet MS" w:hAnsi="Trebuchet MS"/>
        <w:b w:val="1"/>
        <w:color w:val="ffffff"/>
        <w:sz w:val="18"/>
      </w:rPr>
      <w:tblPr/>
      <w:tcPr>
        <w:tcBorders>
          <w:insideH w:space="0" w:sz="0" w:val="nil"/>
        </w:tcBorders>
        <w:shd w:color="auto" w:fill="ed1a3b" w:val="clear"/>
        <w:vAlign w:val="center"/>
      </w:tcPr>
    </w:tblStylePr>
    <w:tblStylePr w:type="band1Horz">
      <w:tblPr/>
      <w:tcPr>
        <w:shd w:color="auto" w:fill="f4f3f1" w:val="clear"/>
      </w:tcPr>
    </w:tblStylePr>
    <w:tblStylePr w:type="band2Horz">
      <w:tblPr/>
      <w:tcPr>
        <w:shd w:color="auto" w:fill="ffffff" w:val="clear"/>
      </w:tcPr>
    </w:tblStylePr>
    <w:tblStylePr w:type="nwCell">
      <w:rPr>
        <w:rFonts w:ascii="Trebuchet MS" w:hAnsi="Trebuchet MS"/>
        <w:sz w:val="18"/>
      </w:rPr>
    </w:tblStylePr>
  </w:style>
  <w:style w:type="paragraph" w:styleId="BDOTableHeading" w:customStyle="1">
    <w:name w:val="BDO_Table Heading"/>
    <w:uiPriority w:val="2"/>
    <w:rsid w:val="002E50DB"/>
    <w:pPr>
      <w:spacing w:after="0" w:before="120" w:line="240" w:lineRule="auto"/>
    </w:pPr>
    <w:rPr>
      <w:rFonts w:ascii="Trebuchet MS" w:cs="Times New Roman" w:eastAsia="Times New Roman" w:hAnsi="Trebuchet MS"/>
      <w:b w:val="1"/>
      <w:color w:val="ffffff" w:themeColor="background1"/>
      <w:sz w:val="18"/>
      <w:szCs w:val="18"/>
    </w:rPr>
  </w:style>
  <w:style w:type="paragraph" w:styleId="BDOTableBody" w:customStyle="1">
    <w:name w:val="BDO_Table Body"/>
    <w:basedOn w:val="BDOBodytext"/>
    <w:uiPriority w:val="2"/>
    <w:qFormat w:val="1"/>
    <w:rsid w:val="002E50DB"/>
    <w:pPr>
      <w:spacing w:after="0" w:before="20"/>
    </w:pPr>
    <w:rPr>
      <w:sz w:val="18"/>
      <w:szCs w:val="18"/>
    </w:rPr>
  </w:style>
  <w:style w:type="paragraph" w:styleId="BDONumericListBlue" w:customStyle="1">
    <w:name w:val="BDO_Numeric List Blue"/>
    <w:basedOn w:val="Normal"/>
    <w:uiPriority w:val="4"/>
    <w:rsid w:val="002E50DB"/>
    <w:pPr>
      <w:numPr>
        <w:numId w:val="5"/>
      </w:numPr>
      <w:spacing w:after="40" w:line="280" w:lineRule="atLeast"/>
    </w:pPr>
    <w:rPr>
      <w:rFonts w:ascii="Trebuchet MS" w:cs="Arial" w:hAnsi="Trebuchet MS"/>
      <w:color w:val="000000"/>
      <w:sz w:val="20"/>
      <w:szCs w:val="20"/>
      <w:lang w:eastAsia="en-AU"/>
    </w:rPr>
  </w:style>
  <w:style w:type="paragraph" w:styleId="BulletList" w:customStyle="1">
    <w:name w:val="Bullet List"/>
    <w:basedOn w:val="Normal"/>
    <w:link w:val="BulletListCharChar"/>
    <w:rsid w:val="002E50DB"/>
    <w:pPr>
      <w:numPr>
        <w:numId w:val="6"/>
      </w:numPr>
      <w:spacing w:after="240" w:line="240" w:lineRule="atLeast"/>
      <w:contextualSpacing w:val="1"/>
    </w:pPr>
    <w:rPr>
      <w:rFonts w:ascii="Arial" w:hAnsi="Arial"/>
      <w:sz w:val="20"/>
      <w:szCs w:val="96"/>
      <w:lang w:eastAsia="en-AU"/>
    </w:rPr>
  </w:style>
  <w:style w:type="character" w:styleId="BulletListCharChar" w:customStyle="1">
    <w:name w:val="Bullet List Char Char"/>
    <w:basedOn w:val="DefaultParagraphFont"/>
    <w:link w:val="BulletList"/>
    <w:rsid w:val="002E50DB"/>
    <w:rPr>
      <w:rFonts w:ascii="Arial" w:cs="Times New Roman" w:eastAsia="Times New Roman" w:hAnsi="Arial"/>
      <w:sz w:val="20"/>
      <w:szCs w:val="96"/>
      <w:lang w:eastAsia="en-AU"/>
    </w:rPr>
  </w:style>
  <w:style w:type="paragraph" w:styleId="BDOHeading3" w:customStyle="1">
    <w:name w:val="BDO_Heading 3"/>
    <w:next w:val="BDOBodytext"/>
    <w:qFormat w:val="1"/>
    <w:rsid w:val="00675FC3"/>
    <w:pPr>
      <w:keepNext w:val="1"/>
      <w:spacing w:after="120" w:before="240" w:line="280" w:lineRule="atLeast"/>
      <w:outlineLvl w:val="3"/>
    </w:pPr>
    <w:rPr>
      <w:rFonts w:ascii="Trebuchet MS" w:cs="Times New Roman" w:eastAsia="Times New Roman" w:hAnsi="Trebuchet MS"/>
      <w:color w:val="a53c23" w:themeColor="accent1"/>
      <w:sz w:val="24"/>
      <w:szCs w:val="20"/>
    </w:rPr>
  </w:style>
  <w:style w:type="character" w:styleId="Strong">
    <w:name w:val="Strong"/>
    <w:basedOn w:val="DefaultParagraphFont"/>
    <w:uiPriority w:val="22"/>
    <w:rsid w:val="00675FC3"/>
    <w:rPr>
      <w:b w:val="1"/>
      <w:bCs w:val="1"/>
    </w:rPr>
  </w:style>
  <w:style w:type="paragraph" w:styleId="Bodycopy" w:customStyle="1">
    <w:name w:val="Body copy"/>
    <w:link w:val="BodycopyChar"/>
    <w:qFormat w:val="1"/>
    <w:rsid w:val="001C308C"/>
    <w:pPr>
      <w:spacing w:after="120" w:line="260" w:lineRule="exact"/>
    </w:pPr>
    <w:rPr>
      <w:rFonts w:ascii="Arial" w:cs="Times New Roman" w:eastAsia="Times" w:hAnsi="Arial"/>
      <w:color w:val="404040"/>
      <w:sz w:val="20"/>
      <w:szCs w:val="20"/>
      <w:lang w:val="en-GB"/>
    </w:rPr>
  </w:style>
  <w:style w:type="paragraph" w:styleId="TableColumnheader" w:customStyle="1">
    <w:name w:val="Table Column header"/>
    <w:basedOn w:val="Normal"/>
    <w:qFormat w:val="1"/>
    <w:rsid w:val="001C308C"/>
    <w:pPr>
      <w:spacing w:after="60" w:before="60" w:line="280" w:lineRule="exact"/>
    </w:pPr>
    <w:rPr>
      <w:rFonts w:ascii="Arial" w:eastAsia="Times" w:hAnsi="Arial"/>
      <w:b w:val="1"/>
      <w:noProof w:val="1"/>
      <w:color w:val="ffffff"/>
      <w:sz w:val="20"/>
      <w:lang w:val="en-US"/>
    </w:rPr>
  </w:style>
  <w:style w:type="paragraph" w:styleId="TableentryQuals" w:customStyle="1">
    <w:name w:val="Table entry Quals"/>
    <w:basedOn w:val="Normal"/>
    <w:qFormat w:val="1"/>
    <w:rsid w:val="001C308C"/>
    <w:pPr>
      <w:spacing w:after="60" w:before="60" w:line="260" w:lineRule="exact"/>
    </w:pPr>
    <w:rPr>
      <w:rFonts w:ascii="Arial" w:hAnsi="Arial"/>
      <w:noProof w:val="1"/>
      <w:sz w:val="20"/>
      <w:lang w:val="en-GB"/>
    </w:rPr>
  </w:style>
  <w:style w:type="character" w:styleId="BodycopyChar" w:customStyle="1">
    <w:name w:val="Body copy Char"/>
    <w:link w:val="Bodycopy"/>
    <w:rsid w:val="001C308C"/>
    <w:rPr>
      <w:rFonts w:ascii="Arial" w:cs="Times New Roman" w:eastAsia="Times" w:hAnsi="Arial"/>
      <w:color w:val="404040"/>
      <w:sz w:val="20"/>
      <w:szCs w:val="20"/>
      <w:lang w:val="en-GB"/>
    </w:rPr>
  </w:style>
  <w:style w:type="paragraph" w:styleId="BDOHeading4" w:customStyle="1">
    <w:name w:val="BDO_Heading 4"/>
    <w:next w:val="BDOBodytext"/>
    <w:qFormat w:val="1"/>
    <w:rsid w:val="00AC67AC"/>
    <w:pPr>
      <w:spacing w:after="120" w:before="240" w:line="280" w:lineRule="atLeast"/>
    </w:pPr>
    <w:rPr>
      <w:rFonts w:ascii="Trebuchet MS" w:cs="Times New Roman" w:eastAsia="Times New Roman" w:hAnsi="Trebuchet MS"/>
      <w:b w:val="1"/>
      <w:color w:val="685040"/>
      <w:sz w:val="20"/>
      <w:szCs w:val="20"/>
    </w:rPr>
  </w:style>
  <w:style w:type="paragraph" w:styleId="BDOTableBullets" w:customStyle="1">
    <w:name w:val="BDO_Table Bullets"/>
    <w:basedOn w:val="Normal"/>
    <w:uiPriority w:val="2"/>
    <w:qFormat w:val="1"/>
    <w:rsid w:val="00566D66"/>
    <w:pPr>
      <w:numPr>
        <w:numId w:val="8"/>
      </w:numPr>
      <w:spacing w:after="20" w:before="20" w:line="280" w:lineRule="atLeast"/>
    </w:pPr>
    <w:rPr>
      <w:rFonts w:ascii="Trebuchet MS" w:cs="Arial" w:hAnsi="Trebuchet MS"/>
      <w:color w:val="685040"/>
      <w:sz w:val="18"/>
      <w:szCs w:val="18"/>
      <w:lang w:eastAsia="en-AU"/>
    </w:rPr>
  </w:style>
  <w:style w:type="character" w:styleId="UnresolvedMention">
    <w:name w:val="Unresolved Mention"/>
    <w:basedOn w:val="DefaultParagraphFont"/>
    <w:uiPriority w:val="99"/>
    <w:semiHidden w:val="1"/>
    <w:unhideWhenUsed w:val="1"/>
    <w:rsid w:val="0051197D"/>
    <w:rPr>
      <w:color w:val="605e5c"/>
      <w:shd w:color="auto" w:fill="e1dfdd" w:val="clear"/>
    </w:rPr>
  </w:style>
  <w:style w:type="paragraph" w:styleId="Legalcopyletter" w:customStyle="1">
    <w:name w:val="Legal copy letter"/>
    <w:qFormat w:val="1"/>
    <w:rsid w:val="003F460E"/>
    <w:pPr>
      <w:spacing w:after="0" w:line="240" w:lineRule="auto"/>
    </w:pPr>
    <w:rPr>
      <w:rFonts w:ascii="Arial" w:cs="Times New Roman" w:eastAsia="Times" w:hAnsi="Arial"/>
      <w:color w:val="002776"/>
      <w:sz w:val="14"/>
      <w:szCs w:val="20"/>
      <w:lang w:val="en-US"/>
    </w:rPr>
  </w:style>
  <w:style w:type="character" w:styleId="Heading6Char" w:customStyle="1">
    <w:name w:val="Heading 6 Char"/>
    <w:basedOn w:val="DefaultParagraphFont"/>
    <w:link w:val="Heading6"/>
    <w:rsid w:val="00955CE1"/>
    <w:rPr>
      <w:rFonts w:ascii="Times" w:cs="Times" w:eastAsia="Wingdings" w:hAnsi="Times"/>
      <w:i w:val="1"/>
      <w:color w:val="000000"/>
      <w:kern w:val="32"/>
      <w:lang w:val="en-US"/>
    </w:rPr>
  </w:style>
  <w:style w:type="character" w:styleId="Heading7Char" w:customStyle="1">
    <w:name w:val="Heading 7 Char"/>
    <w:basedOn w:val="DefaultParagraphFont"/>
    <w:link w:val="Heading7"/>
    <w:rsid w:val="00955CE1"/>
    <w:rPr>
      <w:rFonts w:ascii="Times" w:cs="Times" w:eastAsia="Wingdings" w:hAnsi="Times"/>
      <w:i w:val="1"/>
      <w:color w:val="000000"/>
      <w:kern w:val="32"/>
      <w:szCs w:val="24"/>
      <w:lang w:val="en-US"/>
    </w:rPr>
  </w:style>
  <w:style w:type="character" w:styleId="Heading8Char" w:customStyle="1">
    <w:name w:val="Heading 8 Char"/>
    <w:basedOn w:val="DefaultParagraphFont"/>
    <w:link w:val="Heading8"/>
    <w:rsid w:val="00955CE1"/>
    <w:rPr>
      <w:rFonts w:ascii="Times" w:cs="Times" w:eastAsia="Wingdings" w:hAnsi="Times"/>
      <w:i w:val="1"/>
      <w:iCs w:val="1"/>
      <w:color w:val="000000"/>
      <w:kern w:val="32"/>
      <w:szCs w:val="24"/>
      <w:lang w:val="en-US"/>
    </w:rPr>
  </w:style>
  <w:style w:type="character" w:styleId="Heading9Char" w:customStyle="1">
    <w:name w:val="Heading 9 Char"/>
    <w:basedOn w:val="DefaultParagraphFont"/>
    <w:link w:val="Heading9"/>
    <w:rsid w:val="00955CE1"/>
    <w:rPr>
      <w:rFonts w:ascii="Times" w:cs="Times" w:eastAsia="Wingdings" w:hAnsi="Times"/>
      <w:i w:val="1"/>
      <w:iCs w:val="1"/>
      <w:color w:val="000000"/>
      <w:kern w:val="32"/>
      <w:lang w:val="en-US"/>
    </w:rPr>
  </w:style>
  <w:style w:type="numbering" w:styleId="Deloitte" w:customStyle="1">
    <w:name w:val="Deloitte"/>
    <w:uiPriority w:val="99"/>
    <w:rsid w:val="00955CE1"/>
    <w:pPr>
      <w:numPr>
        <w:numId w:val="9"/>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120" w:before="60" w:line="240" w:lineRule="auto"/>
    </w:pPr>
    <w:rPr>
      <w:rFonts w:ascii="Trebuchet MS" w:cs="Trebuchet MS" w:eastAsia="Trebuchet MS" w:hAnsi="Trebuchet MS"/>
      <w:color w:val="000000"/>
      <w:sz w:val="18"/>
      <w:szCs w:val="18"/>
    </w:rPr>
    <w:tblPr>
      <w:tblStyleRowBandSize w:val="1"/>
      <w:tblStyleColBandSize w:val="1"/>
      <w:tblCellMar>
        <w:top w:w="0.0" w:type="dxa"/>
        <w:left w:w="115.0" w:type="dxa"/>
        <w:bottom w:w="0.0" w:type="dxa"/>
        <w:right w:w="115.0" w:type="dxa"/>
      </w:tblCellMar>
    </w:tblPr>
    <w:tcPr>
      <w:shd w:fill="f4f3f1" w:val="clear"/>
    </w:tcPr>
    <w:tblStylePr w:type="band1Horz">
      <w:tcPr>
        <w:shd w:fill="f4f3f1" w:val="clear"/>
      </w:tcPr>
    </w:tblStylePr>
    <w:tblStylePr w:type="band2Horz">
      <w:tcPr>
        <w:shd w:fill="ffffff" w:val="clear"/>
      </w:tcPr>
    </w:tblStylePr>
    <w:tblStylePr w:type="firstRow">
      <w:rPr>
        <w:rFonts w:ascii="Trebuchet MS" w:cs="Trebuchet MS" w:eastAsia="Trebuchet MS" w:hAnsi="Trebuchet MS"/>
        <w:b w:val="1"/>
        <w:color w:val="ffffff"/>
        <w:sz w:val="18"/>
        <w:szCs w:val="18"/>
      </w:rPr>
      <w:tcPr>
        <w:tcBorders>
          <w:insideH w:color="000000" w:space="0" w:sz="0" w:val="nil"/>
        </w:tcBorders>
        <w:shd w:fill="ed1a3b" w:val="clear"/>
        <w:vAlign w:val="center"/>
      </w:tcPr>
    </w:tblStylePr>
    <w:tblStylePr w:type="nwCell">
      <w:rPr>
        <w:rFonts w:ascii="Trebuchet MS" w:cs="Trebuchet MS" w:eastAsia="Trebuchet MS" w:hAnsi="Trebuchet MS"/>
        <w:sz w:val="18"/>
        <w:szCs w:val="18"/>
      </w:rPr>
    </w:tblStyle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72.0" w:type="dxa"/>
        <w:left w:w="115.0" w:type="dxa"/>
        <w:bottom w:w="72.0" w:type="dxa"/>
        <w:right w:w="115.0" w:type="dxa"/>
      </w:tblCellMar>
    </w:tblPr>
  </w:style>
  <w:style w:type="table" w:styleId="Table4">
    <w:basedOn w:val="TableNormal"/>
    <w:tblPr>
      <w:tblStyleRowBandSize w:val="1"/>
      <w:tblStyleColBandSize w:val="1"/>
      <w:tblCellMar>
        <w:top w:w="72.0" w:type="dxa"/>
        <w:left w:w="115.0" w:type="dxa"/>
        <w:bottom w:w="72.0" w:type="dxa"/>
        <w:right w:w="115.0" w:type="dxa"/>
      </w:tblCellMar>
    </w:tblPr>
  </w:style>
  <w:style w:type="table" w:styleId="Table5">
    <w:basedOn w:val="TableNormal"/>
    <w:tblPr>
      <w:tblStyleRowBandSize w:val="1"/>
      <w:tblStyleColBandSize w:val="1"/>
      <w:tblCellMar>
        <w:top w:w="72.0" w:type="dxa"/>
        <w:left w:w="115.0" w:type="dxa"/>
        <w:bottom w:w="72.0" w:type="dxa"/>
        <w:right w:w="115.0" w:type="dxa"/>
      </w:tblCellMar>
    </w:tblPr>
  </w:style>
  <w:style w:type="table" w:styleId="Table6">
    <w:basedOn w:val="TableNormal"/>
    <w:tblPr>
      <w:tblStyleRowBandSize w:val="1"/>
      <w:tblStyleColBandSize w:val="1"/>
      <w:tblCellMar>
        <w:top w:w="72.0" w:type="dxa"/>
        <w:left w:w="115.0" w:type="dxa"/>
        <w:bottom w:w="72.0" w:type="dxa"/>
        <w:right w:w="115.0" w:type="dxa"/>
      </w:tblCellMar>
    </w:tblPr>
  </w:style>
  <w:style w:type="table" w:styleId="Table7">
    <w:basedOn w:val="TableNormal"/>
    <w:tblPr>
      <w:tblStyleRowBandSize w:val="1"/>
      <w:tblStyleColBandSize w:val="1"/>
      <w:tblCellMar>
        <w:top w:w="72.0" w:type="dxa"/>
        <w:left w:w="115.0" w:type="dxa"/>
        <w:bottom w:w="72.0" w:type="dxa"/>
        <w:right w:w="115.0" w:type="dxa"/>
      </w:tblCellMar>
    </w:tblPr>
  </w:style>
  <w:style w:type="table" w:styleId="Table8">
    <w:basedOn w:val="TableNormal"/>
    <w:tblPr>
      <w:tblStyleRowBandSize w:val="1"/>
      <w:tblStyleColBandSize w:val="1"/>
      <w:tblCellMar>
        <w:top w:w="72.0" w:type="dxa"/>
        <w:left w:w="115.0" w:type="dxa"/>
        <w:bottom w:w="72.0" w:type="dxa"/>
        <w:right w:w="115.0" w:type="dxa"/>
      </w:tblCellMar>
    </w:tblPr>
  </w:style>
  <w:style w:type="table" w:styleId="Table9">
    <w:basedOn w:val="TableNormal"/>
    <w:tblPr>
      <w:tblStyleRowBandSize w:val="1"/>
      <w:tblStyleColBandSize w:val="1"/>
      <w:tblCellMar>
        <w:top w:w="72.0" w:type="dxa"/>
        <w:left w:w="115.0" w:type="dxa"/>
        <w:bottom w:w="72.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7.xml"/><Relationship Id="rId22" Type="http://schemas.openxmlformats.org/officeDocument/2006/relationships/header" Target="header9.xml"/><Relationship Id="rId21" Type="http://schemas.openxmlformats.org/officeDocument/2006/relationships/header" Target="header11.xml"/><Relationship Id="rId24" Type="http://schemas.openxmlformats.org/officeDocument/2006/relationships/header" Target="header3.xml"/><Relationship Id="rId23" Type="http://schemas.openxmlformats.org/officeDocument/2006/relationships/footer" Target="footer5.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2.png"/><Relationship Id="rId26" Type="http://schemas.openxmlformats.org/officeDocument/2006/relationships/header" Target="header6.xml"/><Relationship Id="rId25" Type="http://schemas.openxmlformats.org/officeDocument/2006/relationships/header" Target="header5.xml"/><Relationship Id="rId28" Type="http://schemas.openxmlformats.org/officeDocument/2006/relationships/hyperlink" Target="about:blank" TargetMode="External"/><Relationship Id="rId27" Type="http://schemas.openxmlformats.org/officeDocument/2006/relationships/hyperlink" Target="mailto:michael.payne@bentleysnsw.com.au"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drive.google.com/file/d/1UmQ_PCgyGveFmkO3vkioxdxgT10yjWD9/view?usp=sharing" TargetMode="External"/><Relationship Id="rId7" Type="http://schemas.openxmlformats.org/officeDocument/2006/relationships/image" Target="media/image3.jpg"/><Relationship Id="rId8" Type="http://schemas.openxmlformats.org/officeDocument/2006/relationships/image" Target="media/image5.jpg"/><Relationship Id="rId31" Type="http://schemas.openxmlformats.org/officeDocument/2006/relationships/header" Target="header8.xml"/><Relationship Id="rId30" Type="http://schemas.openxmlformats.org/officeDocument/2006/relationships/header" Target="header12.xml"/><Relationship Id="rId11" Type="http://schemas.openxmlformats.org/officeDocument/2006/relationships/image" Target="media/image16.png"/><Relationship Id="rId33" Type="http://schemas.openxmlformats.org/officeDocument/2006/relationships/footer" Target="footer4.xml"/><Relationship Id="rId10" Type="http://schemas.openxmlformats.org/officeDocument/2006/relationships/image" Target="media/image6.png"/><Relationship Id="rId32" Type="http://schemas.openxmlformats.org/officeDocument/2006/relationships/header" Target="header10.xml"/><Relationship Id="rId13" Type="http://schemas.openxmlformats.org/officeDocument/2006/relationships/image" Target="media/image4.jpg"/><Relationship Id="rId12" Type="http://schemas.openxmlformats.org/officeDocument/2006/relationships/image" Target="media/image14.png"/><Relationship Id="rId15" Type="http://schemas.openxmlformats.org/officeDocument/2006/relationships/header" Target="header4.xml"/><Relationship Id="rId14"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2.xml"/><Relationship Id="rId19" Type="http://schemas.openxmlformats.org/officeDocument/2006/relationships/footer" Target="footer1.xml"/><Relationship Id="rId1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 Id="rId2" Type="http://schemas.openxmlformats.org/officeDocument/2006/relationships/image" Target="media/image1.jpg"/><Relationship Id="rId3" Type="http://schemas.openxmlformats.org/officeDocument/2006/relationships/image" Target="media/image2.jpg"/></Relationships>
</file>

<file path=word/_rels/header10.xml.rels><?xml version="1.0" encoding="UTF-8" standalone="yes"?><Relationships xmlns="http://schemas.openxmlformats.org/package/2006/relationships"><Relationship Id="rId1" Type="http://schemas.openxmlformats.org/officeDocument/2006/relationships/image" Target="media/image15.png"/></Relationships>
</file>

<file path=word/_rels/header1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1.jpg"/><Relationship Id="rId3" Type="http://schemas.openxmlformats.org/officeDocument/2006/relationships/image" Target="media/image2.jpg"/></Relationships>
</file>

<file path=word/_rels/header12.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1.jpg"/><Relationship Id="rId3" Type="http://schemas.openxmlformats.org/officeDocument/2006/relationships/image" Target="media/image2.jpg"/><Relationship Id="rId4" Type="http://schemas.openxmlformats.org/officeDocument/2006/relationships/image" Target="media/image18.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 Id="rId2" Type="http://schemas.openxmlformats.org/officeDocument/2006/relationships/image" Target="media/image1.jpg"/><Relationship Id="rId3"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9.png"/><Relationship Id="rId2" Type="http://schemas.openxmlformats.org/officeDocument/2006/relationships/image" Target="media/image1.jpg"/><Relationship Id="rId3"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10.png"/></Relationships>
</file>

<file path=word/_rels/header5.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1.jpg"/><Relationship Id="rId3"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1.png"/></Relationships>
</file>

<file path=word/_rels/header7.xml.rels><?xml version="1.0" encoding="UTF-8" standalone="yes"?><Relationships xmlns="http://schemas.openxmlformats.org/package/2006/relationships"><Relationship Id="rId1" Type="http://schemas.openxmlformats.org/officeDocument/2006/relationships/image" Target="media/image20.png"/><Relationship Id="rId2" Type="http://schemas.openxmlformats.org/officeDocument/2006/relationships/image" Target="media/image2.jpg"/><Relationship Id="rId3"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7.png"/></Relationships>
</file>

<file path=word/_rels/header9.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Bentleys">
      <a:dk1>
        <a:srgbClr val="3F3F3F"/>
      </a:dk1>
      <a:lt1>
        <a:srgbClr val="FFFFFF"/>
      </a:lt1>
      <a:dk2>
        <a:srgbClr val="3F3F3F"/>
      </a:dk2>
      <a:lt2>
        <a:srgbClr val="FFFFFF"/>
      </a:lt2>
      <a:accent1>
        <a:srgbClr val="A53C23"/>
      </a:accent1>
      <a:accent2>
        <a:srgbClr val="F26722"/>
      </a:accent2>
      <a:accent3>
        <a:srgbClr val="F7941E"/>
      </a:accent3>
      <a:accent4>
        <a:srgbClr val="FBB040"/>
      </a:accent4>
      <a:accent5>
        <a:srgbClr val="F26722"/>
      </a:accent5>
      <a:accent6>
        <a:srgbClr val="F7941E"/>
      </a:accent6>
      <a:hlink>
        <a:srgbClr val="F26722"/>
      </a:hlink>
      <a:folHlink>
        <a:srgbClr val="F2672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QPnDMDymnpw8sFAJM7JSEXAWag==">AMUW2mUlEvo52lLnch5pz2qiI84hUkoH1km3ovZm2nqtnkYLAe8ArwHu7p8PiDzH5n50nx+hHh9ZwiSKdcZ2FR8ci8VvsNZ3k5QPBOQ7nAhCXQRusuhF944uXOwZJSH/QtLI1sPmCptMfwQVhBOsZq2378z3itm/o8PX2gCkWQBpGVrBBWb0mjMp6hZaQFtBCahletQqtYPxFsk8b+3U1/BDDRgM49Ozdos5C4lbz+1uE0j3OFCq/3HhuaP46Xsn1CfA01lj/7xGK1oltELAzt7w/q6SQYtNZ3u5Bfwk0tC33RamtaXqXWXHhGF7zU8Gexkc/3Rs/7DdQSJl/++J13rkXeEzZG5XSUtzQ0K/E8LSd98692WXDN0jv+DGqtqPQgd57NLW58RmW9TY7OpQYU4t+ar8KRWExMvalgCWT+8WgF3DLyCj/FXexEVDdaGaXfGeH7Ujols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2021-10-06T04:20:00Z</dcterms:created>
  <dc:creator>Samantha Segaert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0x0101003CC2E72E05D18646B415206D814D5334</vt:lpwstr>
  </property>
</Properties>
</file>